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294"/>
        <w:gridCol w:w="3686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917E78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F00CEE">
              <w:rPr>
                <w:rFonts w:ascii="宋体" w:eastAsia="宋体" w:hAnsi="宋体" w:hint="eastAsia"/>
                <w:spacing w:val="-6"/>
                <w:sz w:val="24"/>
                <w:szCs w:val="18"/>
              </w:rPr>
              <w:t>杭州</w:t>
            </w:r>
            <w:proofErr w:type="gramStart"/>
            <w:r w:rsidRPr="00F00CEE">
              <w:rPr>
                <w:rFonts w:ascii="宋体" w:eastAsia="宋体" w:hAnsi="宋体" w:hint="eastAsia"/>
                <w:spacing w:val="-6"/>
                <w:sz w:val="24"/>
                <w:szCs w:val="18"/>
              </w:rPr>
              <w:t>逻远科技</w:t>
            </w:r>
            <w:proofErr w:type="gramEnd"/>
            <w:r w:rsidRPr="00F00CEE">
              <w:rPr>
                <w:rFonts w:ascii="宋体" w:eastAsia="宋体" w:hAnsi="宋体" w:hint="eastAsia"/>
                <w:spacing w:val="-6"/>
                <w:sz w:val="24"/>
                <w:szCs w:val="18"/>
              </w:rPr>
              <w:t>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917E78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917E78">
              <w:rPr>
                <w:rFonts w:ascii="宋体" w:hAnsi="宋体" w:hint="eastAsia"/>
                <w:sz w:val="24"/>
              </w:rPr>
              <w:t>杭州经济技术开发区天城东路252号</w:t>
            </w:r>
            <w:proofErr w:type="gramStart"/>
            <w:r w:rsidRPr="00917E78">
              <w:rPr>
                <w:rFonts w:ascii="宋体" w:hAnsi="宋体" w:hint="eastAsia"/>
                <w:sz w:val="24"/>
              </w:rPr>
              <w:t>上沙永裕</w:t>
            </w:r>
            <w:proofErr w:type="gramEnd"/>
            <w:r w:rsidRPr="00917E78">
              <w:rPr>
                <w:rFonts w:ascii="宋体" w:hAnsi="宋体" w:hint="eastAsia"/>
                <w:sz w:val="24"/>
              </w:rPr>
              <w:t>大厦4幢406室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917E78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917E78">
              <w:rPr>
                <w:rFonts w:ascii="宋体" w:hAnsi="宋体" w:hint="eastAsia"/>
                <w:sz w:val="24"/>
              </w:rPr>
              <w:t>阻抗分析仪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1</w:t>
            </w:r>
            <w:r w:rsidR="00AC13C1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016252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8F6C94">
              <w:rPr>
                <w:rFonts w:ascii="宋体" w:hAnsi="宋体"/>
                <w:bCs/>
                <w:sz w:val="24"/>
                <w:szCs w:val="24"/>
              </w:rPr>
              <w:t>469000</w:t>
            </w:r>
            <w:bookmarkStart w:id="0" w:name="_GoBack"/>
            <w:bookmarkEnd w:id="0"/>
            <w:r w:rsidR="00D21ED7" w:rsidRPr="00D21ED7">
              <w:rPr>
                <w:rFonts w:ascii="宋体" w:hAnsi="宋体" w:hint="eastAsia"/>
                <w:bCs/>
                <w:sz w:val="24"/>
                <w:szCs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1.培训：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1.1 成交方应对采购人的操作人员、维修人员免费进行培训。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1.2 成交方应提供相应的培训计划。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1.3 成交方应对上述内容的实现方式、地点、人数、时间在投标文件中详细说明。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2.技术支持：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成交方应及时免费提供合同货物软件的升级，免费提供合同货物新功能和应用的资料。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3.安装调试（若需要安装调试）：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3.1 安装地点：采购人指定地点。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3.2 安装完成时间：接到采购人通知后在7日内完成安装和调试，如在规定的时间内由于成交方的原因不能完成安装和调试，成交方应承担由此给采购人造成的损失。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3.3 安装标准：符合我国国家有关技术规范要求和技术标准，所有的软件和硬件必须保证同时安装到位。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3.4 成交方免费提供合同货物的安装服务。</w:t>
            </w:r>
          </w:p>
          <w:p w:rsidR="006C3B9F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3.5 成交方在投标文件中应提供安装调试计划、对安装场地和环境的要求。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5C245E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4924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 w:rsidTr="00917E78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294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6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7538AB" w:rsidTr="00917E78">
        <w:trPr>
          <w:trHeight w:val="418"/>
        </w:trPr>
        <w:tc>
          <w:tcPr>
            <w:tcW w:w="2518" w:type="dxa"/>
            <w:vMerge/>
            <w:vAlign w:val="center"/>
          </w:tcPr>
          <w:p w:rsidR="007538AB" w:rsidRDefault="007538AB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538AB" w:rsidRDefault="007538AB">
            <w:pPr>
              <w:spacing w:line="288" w:lineRule="auto"/>
              <w:jc w:val="center"/>
              <w:rPr>
                <w:rFonts w:ascii="宋体" w:hAnsi="宋体" w:cs="Times New Roman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6" w:type="dxa"/>
          </w:tcPr>
          <w:p w:rsidR="007538AB" w:rsidRDefault="00917E78">
            <w:pPr>
              <w:spacing w:line="288" w:lineRule="auto"/>
              <w:jc w:val="center"/>
              <w:rPr>
                <w:rFonts w:ascii="宋体" w:hAnsi="宋体" w:cs="Times New Roman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917E78" w:rsidTr="00917E78">
        <w:trPr>
          <w:trHeight w:val="418"/>
        </w:trPr>
        <w:tc>
          <w:tcPr>
            <w:tcW w:w="2518" w:type="dxa"/>
            <w:vMerge/>
            <w:vAlign w:val="center"/>
          </w:tcPr>
          <w:p w:rsidR="00917E78" w:rsidRDefault="00917E78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Align w:val="center"/>
          </w:tcPr>
          <w:p w:rsidR="00917E78" w:rsidRDefault="00917E78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/>
                <w:spacing w:val="-6"/>
                <w:szCs w:val="21"/>
              </w:rPr>
              <w:t>100-500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部分</w:t>
            </w:r>
          </w:p>
        </w:tc>
        <w:tc>
          <w:tcPr>
            <w:tcW w:w="3686" w:type="dxa"/>
            <w:vAlign w:val="center"/>
          </w:tcPr>
          <w:p w:rsidR="00917E78" w:rsidRDefault="00917E78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/>
                <w:spacing w:val="-6"/>
                <w:szCs w:val="21"/>
              </w:rPr>
              <w:t>0.77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10"/>
      <w:footerReference w:type="default" r:id="rId11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401" w:rsidRDefault="00FA3401">
      <w:r>
        <w:separator/>
      </w:r>
    </w:p>
  </w:endnote>
  <w:endnote w:type="continuationSeparator" w:id="0">
    <w:p w:rsidR="00FA3401" w:rsidRDefault="00FA3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401" w:rsidRDefault="00FA3401">
      <w:r>
        <w:separator/>
      </w:r>
    </w:p>
  </w:footnote>
  <w:footnote w:type="continuationSeparator" w:id="0">
    <w:p w:rsidR="00FA3401" w:rsidRDefault="00FA3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252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602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389D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245E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8AB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17E78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3401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0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8C26EB-501B-48D2-B497-237FC5D4F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36</cp:revision>
  <cp:lastPrinted>2017-03-31T03:27:00Z</cp:lastPrinted>
  <dcterms:created xsi:type="dcterms:W3CDTF">2017-04-27T08:50:00Z</dcterms:created>
  <dcterms:modified xsi:type="dcterms:W3CDTF">2019-11-21T08:43:00Z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