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18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3490"/>
        <w:gridCol w:w="3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杭州军姿园艺有限公司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杭州市拱墅区蒋家浜路208号114室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eastAsia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草花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eastAsia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1批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成交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  <w:lang w:val="en-US" w:eastAsia="zh-CN"/>
              </w:rPr>
              <w:t>单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0.71元/盆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成交方需保证每次提供的草花100%成活率，无杂草无虫害，若出现枯萎死株等现象，最迟在壹个工作日内采取调换等措施，以保证良好的观赏效果。一个月内保证无因原生病虫害枯萎、死株现象。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3150元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/>
                <w:spacing w:val="-6"/>
                <w:kern w:val="0"/>
                <w:szCs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518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成交服务费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90" w:type="dxa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8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6"/>
                <w:kern w:val="2"/>
                <w:sz w:val="21"/>
                <w:szCs w:val="21"/>
                <w:lang w:val="en-US" w:eastAsia="zh-CN" w:bidi="ar"/>
              </w:rPr>
              <w:t>预算金额（万元）</w:t>
            </w:r>
          </w:p>
        </w:tc>
        <w:tc>
          <w:tcPr>
            <w:tcW w:w="3490" w:type="dxa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8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6"/>
                <w:kern w:val="2"/>
                <w:sz w:val="21"/>
                <w:szCs w:val="21"/>
                <w:lang w:val="en-US" w:eastAsia="zh-CN" w:bidi="ar"/>
              </w:rPr>
              <w:t>收费标准（费率，%）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518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jc w:val="center"/>
              <w:rPr>
                <w:rFonts w:hint="default"/>
              </w:rPr>
            </w:pPr>
          </w:p>
        </w:tc>
        <w:tc>
          <w:tcPr>
            <w:tcW w:w="3490" w:type="dxa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8" w:lineRule="auto"/>
              <w:ind w:left="0" w:leftChars="0" w:right="0" w:rightChars="0"/>
              <w:jc w:val="center"/>
              <w:rPr>
                <w:rFonts w:hint="default"/>
              </w:rPr>
            </w:pPr>
            <w:r>
              <w:rPr>
                <w:rFonts w:hint="eastAsia" w:ascii="宋体" w:hAnsi="宋体" w:eastAsia="宋体" w:cs="宋体"/>
                <w:spacing w:val="-6"/>
                <w:kern w:val="2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3490" w:type="dxa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88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6"/>
                <w:kern w:val="2"/>
                <w:sz w:val="21"/>
                <w:szCs w:val="21"/>
                <w:lang w:val="en-US" w:eastAsia="zh-CN" w:bidi="ar"/>
              </w:rPr>
              <w:t>1.05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62"/>
              <w:contextualSpacing/>
              <w:rPr>
                <w:rFonts w:hint="default"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247" w:right="1247" w:bottom="1247" w:left="1247" w:header="108" w:footer="466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Helvetica Neue Light">
    <w:altName w:val="Courier New"/>
    <w:panose1 w:val="00000000000000000000"/>
    <w:charset w:val="00"/>
    <w:family w:val="auto"/>
    <w:pitch w:val="default"/>
    <w:sig w:usb0="00000000" w:usb1="00000000" w:usb2="00000002" w:usb3="00000000" w:csb0="00000007" w:csb1="00000000"/>
  </w:font>
  <w:font w:name="ヒラギノ角ゴ Pro W3">
    <w:altName w:val="MS Gothic"/>
    <w:panose1 w:val="00000000000000000000"/>
    <w:charset w:val="80"/>
    <w:family w:val="auto"/>
    <w:pitch w:val="default"/>
    <w:sig w:usb0="00000000" w:usb1="00000000" w:usb2="00000012" w:usb3="00000000" w:csb0="0002000D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56"/>
      <w:rPr>
        <w:sz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both"/>
    </w:pPr>
    <w: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4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0"/>
  <w:bordersDoNotSurroundFooter w:val="0"/>
  <w:documentProtection w:enforcement="0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602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8AB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CDC4979"/>
    <w:rsid w:val="1EC835CB"/>
    <w:rsid w:val="22E91128"/>
    <w:rsid w:val="24287BD3"/>
    <w:rsid w:val="24983B90"/>
    <w:rsid w:val="24E21EE4"/>
    <w:rsid w:val="2AFD3C60"/>
    <w:rsid w:val="2B1263F5"/>
    <w:rsid w:val="2C0F4C44"/>
    <w:rsid w:val="30114F59"/>
    <w:rsid w:val="31626EEC"/>
    <w:rsid w:val="34D74C20"/>
    <w:rsid w:val="382F5281"/>
    <w:rsid w:val="3C022718"/>
    <w:rsid w:val="3E4D2D4D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8862E85"/>
    <w:rsid w:val="5E59763D"/>
    <w:rsid w:val="5F726888"/>
    <w:rsid w:val="620B22C0"/>
    <w:rsid w:val="623E7551"/>
    <w:rsid w:val="670B0904"/>
    <w:rsid w:val="677B2A5A"/>
    <w:rsid w:val="679720DB"/>
    <w:rsid w:val="6A945A9B"/>
    <w:rsid w:val="6B3F1B5B"/>
    <w:rsid w:val="6C490484"/>
    <w:rsid w:val="6CF55FCB"/>
    <w:rsid w:val="6E033242"/>
    <w:rsid w:val="70F51E29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qFormat="1" w:unhideWhenUsed="0" w:uiPriority="0" w:semiHidden="0" w:name="List Number"/>
    <w:lsdException w:qFormat="1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nhideWhenUsed="0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5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4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Number"/>
    <w:basedOn w:val="1"/>
    <w:qFormat/>
    <w:uiPriority w:val="0"/>
    <w:pPr>
      <w:widowControl/>
      <w:numPr>
        <w:ilvl w:val="0"/>
        <w:numId w:val="1"/>
      </w:numPr>
      <w:tabs>
        <w:tab w:val="left" w:pos="454"/>
        <w:tab w:val="clear" w:pos="720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5">
    <w:name w:val="Normal Indent"/>
    <w:basedOn w:val="1"/>
    <w:link w:val="3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6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7">
    <w:name w:val="Body Text Indent"/>
    <w:basedOn w:val="1"/>
    <w:link w:val="27"/>
    <w:qFormat/>
    <w:uiPriority w:val="0"/>
    <w:pPr>
      <w:spacing w:line="200" w:lineRule="atLeast"/>
      <w:ind w:firstLine="301"/>
    </w:pPr>
    <w:rPr>
      <w:rFonts w:ascii="宋体" w:hAnsi="Courier New" w:eastAsia="宋体" w:cs="Times New Roman"/>
      <w:spacing w:val="-4"/>
      <w:sz w:val="18"/>
      <w:szCs w:val="20"/>
    </w:rPr>
  </w:style>
  <w:style w:type="paragraph" w:styleId="8">
    <w:name w:val="List 2"/>
    <w:basedOn w:val="1"/>
    <w:unhideWhenUsed/>
    <w:qFormat/>
    <w:uiPriority w:val="99"/>
    <w:pPr>
      <w:ind w:left="100" w:leftChars="200" w:hanging="200" w:hangingChars="200"/>
      <w:contextualSpacing/>
    </w:pPr>
  </w:style>
  <w:style w:type="paragraph" w:styleId="9">
    <w:name w:val="Plain Text"/>
    <w:basedOn w:val="1"/>
    <w:link w:val="34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10">
    <w:name w:val="Date"/>
    <w:basedOn w:val="1"/>
    <w:next w:val="1"/>
    <w:qFormat/>
    <w:uiPriority w:val="0"/>
    <w:pPr>
      <w:ind w:left="2500" w:leftChars="2500"/>
    </w:pPr>
    <w:rPr>
      <w:rFonts w:eastAsia="楷体_GB2312"/>
      <w:sz w:val="32"/>
      <w:szCs w:val="20"/>
    </w:rPr>
  </w:style>
  <w:style w:type="paragraph" w:styleId="11">
    <w:name w:val="Balloon Text"/>
    <w:basedOn w:val="1"/>
    <w:uiPriority w:val="0"/>
    <w:rPr>
      <w:rFonts w:ascii="Times New Roman" w:hAnsi="Times New Roman" w:eastAsia="宋体" w:cs="Times New Roman"/>
      <w:sz w:val="18"/>
      <w:szCs w:val="18"/>
    </w:rPr>
  </w:style>
  <w:style w:type="paragraph" w:styleId="12">
    <w:name w:val="footer"/>
    <w:basedOn w:val="1"/>
    <w:link w:val="30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3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14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 w:val="28"/>
      <w:szCs w:val="24"/>
    </w:rPr>
  </w:style>
  <w:style w:type="paragraph" w:styleId="15">
    <w:name w:val="Body Text 2"/>
    <w:basedOn w:val="1"/>
    <w:qFormat/>
    <w:uiPriority w:val="0"/>
    <w:pPr>
      <w:widowControl/>
      <w:snapToGrid w:val="0"/>
      <w:spacing w:before="50" w:afterLines="50" w:line="400" w:lineRule="atLeast"/>
      <w:jc w:val="left"/>
    </w:pPr>
    <w:rPr>
      <w:rFonts w:hint="eastAsia" w:ascii="宋体" w:hAnsi="宋体"/>
      <w:color w:val="000000"/>
      <w:sz w:val="24"/>
    </w:rPr>
  </w:style>
  <w:style w:type="paragraph" w:styleId="16">
    <w:name w:val="Normal (Web)"/>
    <w:basedOn w:val="1"/>
    <w:qFormat/>
    <w:uiPriority w:val="0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20">
    <w:name w:val="Strong"/>
    <w:qFormat/>
    <w:uiPriority w:val="0"/>
    <w:rPr>
      <w:b/>
      <w:bCs/>
    </w:rPr>
  </w:style>
  <w:style w:type="character" w:styleId="21">
    <w:name w:val="page number"/>
    <w:basedOn w:val="19"/>
    <w:qFormat/>
    <w:uiPriority w:val="0"/>
  </w:style>
  <w:style w:type="character" w:styleId="22">
    <w:name w:val="FollowedHyperlink"/>
    <w:semiHidden/>
    <w:unhideWhenUsed/>
    <w:qFormat/>
    <w:uiPriority w:val="99"/>
    <w:rPr>
      <w:color w:val="800080"/>
      <w:u w:val="single"/>
    </w:rPr>
  </w:style>
  <w:style w:type="character" w:styleId="23">
    <w:name w:val="Hyperlink"/>
    <w:qFormat/>
    <w:uiPriority w:val="0"/>
    <w:rPr>
      <w:color w:val="0000FF"/>
      <w:u w:val="single"/>
    </w:rPr>
  </w:style>
  <w:style w:type="character" w:customStyle="1" w:styleId="24">
    <w:name w:val="z-窗体底端 Char"/>
    <w:link w:val="25"/>
    <w:semiHidden/>
    <w:qFormat/>
    <w:uiPriority w:val="99"/>
    <w:rPr>
      <w:rFonts w:ascii="Arial" w:hAnsi="Arial"/>
      <w:vanish/>
      <w:sz w:val="16"/>
      <w:szCs w:val="16"/>
    </w:rPr>
  </w:style>
  <w:style w:type="paragraph" w:customStyle="1" w:styleId="25">
    <w:name w:val="z-窗体底端1"/>
    <w:basedOn w:val="1"/>
    <w:next w:val="1"/>
    <w:link w:val="24"/>
    <w:unhideWhenUsed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26">
    <w:name w:val="标题 1 Char Char"/>
    <w:qFormat/>
    <w:uiPriority w:val="0"/>
    <w:rPr>
      <w:rFonts w:eastAsia="宋体"/>
      <w:b/>
      <w:spacing w:val="-2"/>
      <w:sz w:val="24"/>
      <w:lang w:val="en-US" w:eastAsia="zh-CN" w:bidi="ar-SA"/>
    </w:rPr>
  </w:style>
  <w:style w:type="character" w:customStyle="1" w:styleId="27">
    <w:name w:val="正文文本缩进 Char"/>
    <w:link w:val="7"/>
    <w:qFormat/>
    <w:uiPriority w:val="0"/>
    <w:rPr>
      <w:rFonts w:ascii="宋体" w:hAnsi="Courier New"/>
      <w:spacing w:val="-4"/>
      <w:kern w:val="2"/>
      <w:sz w:val="18"/>
    </w:rPr>
  </w:style>
  <w:style w:type="character" w:customStyle="1" w:styleId="28">
    <w:name w:val="z-窗体顶端 Char"/>
    <w:link w:val="29"/>
    <w:semiHidden/>
    <w:qFormat/>
    <w:uiPriority w:val="99"/>
    <w:rPr>
      <w:rFonts w:ascii="Arial" w:hAnsi="Arial"/>
      <w:vanish/>
      <w:sz w:val="16"/>
      <w:szCs w:val="16"/>
    </w:rPr>
  </w:style>
  <w:style w:type="paragraph" w:customStyle="1" w:styleId="29">
    <w:name w:val="z-窗体顶端1"/>
    <w:basedOn w:val="1"/>
    <w:next w:val="1"/>
    <w:link w:val="28"/>
    <w:unhideWhenUsed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30">
    <w:name w:val="页脚 Char"/>
    <w:link w:val="12"/>
    <w:qFormat/>
    <w:uiPriority w:val="99"/>
    <w:rPr>
      <w:kern w:val="2"/>
      <w:sz w:val="18"/>
      <w:szCs w:val="18"/>
    </w:rPr>
  </w:style>
  <w:style w:type="character" w:customStyle="1" w:styleId="31">
    <w:name w:val="正文缩进 Char"/>
    <w:link w:val="5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2">
    <w:name w:val="纯文本 Char1"/>
    <w:qFormat/>
    <w:uiPriority w:val="0"/>
    <w:rPr>
      <w:rFonts w:ascii="宋体" w:hAnsi="Courier New"/>
      <w:kern w:val="2"/>
      <w:sz w:val="21"/>
    </w:rPr>
  </w:style>
  <w:style w:type="character" w:customStyle="1" w:styleId="33">
    <w:name w:val="black601"/>
    <w:qFormat/>
    <w:uiPriority w:val="0"/>
    <w:rPr>
      <w:color w:val="666666"/>
    </w:rPr>
  </w:style>
  <w:style w:type="character" w:customStyle="1" w:styleId="34">
    <w:name w:val="纯文本 Char"/>
    <w:link w:val="9"/>
    <w:qFormat/>
    <w:uiPriority w:val="99"/>
    <w:rPr>
      <w:rFonts w:ascii="宋体" w:hAnsi="Courier New"/>
      <w:kern w:val="2"/>
      <w:sz w:val="24"/>
      <w:szCs w:val="24"/>
    </w:rPr>
  </w:style>
  <w:style w:type="character" w:customStyle="1" w:styleId="35">
    <w:name w:val="maywed421"/>
    <w:qFormat/>
    <w:uiPriority w:val="0"/>
    <w:rPr>
      <w:color w:val="366FB6"/>
      <w:u w:val="none"/>
    </w:rPr>
  </w:style>
  <w:style w:type="paragraph" w:customStyle="1" w:styleId="36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7">
    <w:name w:val="正文段"/>
    <w:basedOn w:val="1"/>
    <w:qFormat/>
    <w:uiPriority w:val="0"/>
    <w:pPr>
      <w:widowControl/>
      <w:snapToGrid w:val="0"/>
      <w:spacing w:afterLines="50"/>
      <w:ind w:firstLine="200" w:firstLineChars="200"/>
    </w:pPr>
    <w:rPr>
      <w:kern w:val="0"/>
      <w:sz w:val="24"/>
      <w:szCs w:val="20"/>
    </w:rPr>
  </w:style>
  <w:style w:type="paragraph" w:customStyle="1" w:styleId="38">
    <w:name w:val="List Paragraph1"/>
    <w:basedOn w:val="1"/>
    <w:qFormat/>
    <w:uiPriority w:val="99"/>
    <w:pPr>
      <w:ind w:firstLine="420" w:firstLineChars="200"/>
    </w:pPr>
  </w:style>
  <w:style w:type="paragraph" w:customStyle="1" w:styleId="39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40">
    <w:name w:val="默认段落字体 Para Char Char Char Char Char Char 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41">
    <w:name w:val="表内文字"/>
    <w:basedOn w:val="1"/>
    <w:qFormat/>
    <w:uiPriority w:val="0"/>
    <w:pPr>
      <w:tabs>
        <w:tab w:val="left" w:pos="1418"/>
      </w:tabs>
      <w:spacing w:line="360" w:lineRule="auto"/>
      <w:jc w:val="center"/>
    </w:pPr>
    <w:rPr>
      <w:rFonts w:hint="eastAsia" w:ascii="仿宋_GB2312" w:eastAsia="仿宋_GB2312"/>
      <w:spacing w:val="-20"/>
      <w:kern w:val="0"/>
      <w:sz w:val="24"/>
    </w:rPr>
  </w:style>
  <w:style w:type="paragraph" w:styleId="4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3">
    <w:name w:val="正文1"/>
    <w:qFormat/>
    <w:uiPriority w:val="0"/>
    <w:pPr>
      <w:suppressAutoHyphens/>
      <w:spacing w:after="180" w:line="312" w:lineRule="auto"/>
    </w:pPr>
    <w:rPr>
      <w:rFonts w:ascii="Helvetica Neue Light" w:hAnsi="Helvetica Neue Light" w:eastAsia="ヒラギノ角ゴ Pro W3" w:cs="Times New Roman"/>
      <w:color w:val="000000"/>
      <w:sz w:val="18"/>
      <w:lang w:val="en-US" w:eastAsia="zh-CN" w:bidi="ar-SA"/>
    </w:rPr>
  </w:style>
  <w:style w:type="paragraph" w:styleId="4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45">
    <w:name w:val="标题 1 Char"/>
    <w:link w:val="2"/>
    <w:qFormat/>
    <w:uiPriority w:val="9"/>
    <w:rPr>
      <w:b/>
      <w:bCs/>
      <w:kern w:val="44"/>
      <w:sz w:val="44"/>
      <w:szCs w:val="44"/>
    </w:rPr>
  </w:style>
  <w:style w:type="paragraph" w:customStyle="1" w:styleId="46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</w:rPr>
  </w:style>
  <w:style w:type="character" w:customStyle="1" w:styleId="47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48">
    <w:name w:val="纯文本 字符"/>
    <w:qFormat/>
    <w:uiPriority w:val="0"/>
    <w:rPr>
      <w:rFonts w:ascii="宋体" w:hAnsi="Courier New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579344-8EB9-48F1-9579-E4B9C3AF3C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493</Characters>
  <Lines>1</Lines>
  <Paragraphs>1</Paragraphs>
  <TotalTime>2</TotalTime>
  <ScaleCrop>false</ScaleCrop>
  <LinksUpToDate>false</LinksUpToDate>
  <CharactersWithSpaces>578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2017-04-27T08:50:00Z</dcterms:created>
  <dc:creator>jj</dc:creator>
  <cp:lastModifiedBy>浙江求是招标代理有限公司</cp:lastModifiedBy>
  <cp:lastPrinted>2017-03-31T03:27:00Z</cp:lastPrinted>
  <dcterms:modified xsi:type="dcterms:W3CDTF">2020-04-28T05:53:53Z</dcterms:modified>
  <dc:title>求是招标代理有限公司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