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D48" w:rsidRDefault="00114D48" w:rsidP="00114D48">
      <w:pPr>
        <w:widowControl/>
        <w:spacing w:line="288" w:lineRule="auto"/>
        <w:ind w:right="60" w:firstLineChars="200" w:firstLine="643"/>
        <w:jc w:val="center"/>
        <w:rPr>
          <w:rFonts w:ascii="宋体" w:hAnsi="宋体" w:cs="宋体" w:hint="eastAsia"/>
          <w:spacing w:val="-6"/>
          <w:kern w:val="0"/>
          <w:sz w:val="21"/>
          <w:szCs w:val="21"/>
        </w:rPr>
      </w:pPr>
      <w:r>
        <w:rPr>
          <w:rFonts w:ascii="宋体" w:hAnsi="宋体" w:hint="eastAsia"/>
          <w:b/>
          <w:bCs/>
          <w:sz w:val="32"/>
          <w:szCs w:val="32"/>
        </w:rPr>
        <w:t>采购需求</w:t>
      </w:r>
    </w:p>
    <w:p w:rsidR="00114D48" w:rsidRDefault="00114D48" w:rsidP="00114D48">
      <w:pPr>
        <w:spacing w:line="288" w:lineRule="auto"/>
        <w:rPr>
          <w:rFonts w:ascii="宋体" w:hAnsi="宋体"/>
          <w:b/>
          <w:sz w:val="24"/>
        </w:rPr>
      </w:pPr>
      <w:r>
        <w:rPr>
          <w:rFonts w:ascii="宋体" w:hAnsi="宋体" w:hint="eastAsia"/>
          <w:b/>
          <w:sz w:val="24"/>
        </w:rPr>
        <w:t>一</w:t>
      </w:r>
      <w:r>
        <w:rPr>
          <w:rFonts w:ascii="宋体" w:hAnsi="宋体"/>
          <w:b/>
          <w:sz w:val="24"/>
        </w:rPr>
        <w:t>、</w:t>
      </w:r>
      <w:r>
        <w:rPr>
          <w:rFonts w:ascii="宋体" w:hAnsi="宋体" w:hint="eastAsia"/>
          <w:b/>
          <w:sz w:val="24"/>
        </w:rPr>
        <w:t>采购资金的支付方式、时间、条件：</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114D48" w:rsidTr="00271FBD">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114D48" w:rsidRDefault="00114D48" w:rsidP="00271FBD">
            <w:pPr>
              <w:spacing w:line="288" w:lineRule="auto"/>
              <w:jc w:val="center"/>
              <w:rPr>
                <w:rFonts w:ascii="宋体" w:hAnsi="宋体" w:hint="eastAsia"/>
                <w:b/>
                <w:spacing w:val="-6"/>
                <w:sz w:val="21"/>
                <w:szCs w:val="21"/>
              </w:rPr>
            </w:pPr>
            <w:r>
              <w:rPr>
                <w:rFonts w:ascii="宋体" w:hAnsi="宋体" w:hint="eastAsia"/>
                <w:b/>
                <w:spacing w:val="-6"/>
                <w:sz w:val="21"/>
                <w:szCs w:val="21"/>
              </w:rPr>
              <w:t>质量保证金</w:t>
            </w:r>
          </w:p>
        </w:tc>
        <w:tc>
          <w:tcPr>
            <w:tcW w:w="7371" w:type="dxa"/>
            <w:tcBorders>
              <w:top w:val="single" w:sz="4" w:space="0" w:color="auto"/>
              <w:left w:val="single" w:sz="4" w:space="0" w:color="auto"/>
              <w:bottom w:val="single" w:sz="4" w:space="0" w:color="auto"/>
              <w:right w:val="single" w:sz="4" w:space="0" w:color="auto"/>
            </w:tcBorders>
            <w:vAlign w:val="center"/>
          </w:tcPr>
          <w:p w:rsidR="00114D48" w:rsidRDefault="00114D48" w:rsidP="00271FBD">
            <w:pPr>
              <w:spacing w:line="288" w:lineRule="auto"/>
              <w:rPr>
                <w:rFonts w:ascii="宋体" w:hAnsi="宋体" w:hint="eastAsia"/>
                <w:spacing w:val="-6"/>
                <w:sz w:val="21"/>
                <w:szCs w:val="21"/>
              </w:rPr>
            </w:pPr>
            <w:r>
              <w:rPr>
                <w:rFonts w:ascii="宋体" w:hAnsi="宋体" w:hint="eastAsia"/>
                <w:spacing w:val="-6"/>
                <w:sz w:val="21"/>
                <w:szCs w:val="21"/>
              </w:rPr>
              <w:t>合同签订后，成交供应商向采购人缴纳合同金额5%的质量保证金，质量保证金在质保期内无质量问题和维护问题，质保期满后无息退还。</w:t>
            </w:r>
          </w:p>
          <w:p w:rsidR="00114D48" w:rsidRDefault="00114D48" w:rsidP="00271FBD">
            <w:pPr>
              <w:spacing w:line="288" w:lineRule="auto"/>
              <w:rPr>
                <w:rFonts w:ascii="宋体" w:hAnsi="宋体" w:hint="eastAsia"/>
                <w:bCs/>
                <w:spacing w:val="-6"/>
                <w:sz w:val="21"/>
                <w:szCs w:val="21"/>
              </w:rPr>
            </w:pPr>
            <w:r>
              <w:rPr>
                <w:rFonts w:ascii="宋体" w:hAnsi="宋体" w:hint="eastAsia"/>
                <w:bCs/>
                <w:spacing w:val="-6"/>
                <w:sz w:val="21"/>
                <w:szCs w:val="21"/>
              </w:rPr>
              <w:t>转账信息如下：</w:t>
            </w:r>
          </w:p>
          <w:p w:rsidR="00114D48" w:rsidRDefault="00114D48" w:rsidP="00271FBD">
            <w:pPr>
              <w:spacing w:line="288" w:lineRule="auto"/>
              <w:rPr>
                <w:rFonts w:ascii="宋体" w:hAnsi="宋体" w:hint="eastAsia"/>
                <w:bCs/>
                <w:spacing w:val="-6"/>
                <w:sz w:val="21"/>
                <w:szCs w:val="21"/>
              </w:rPr>
            </w:pPr>
            <w:r>
              <w:rPr>
                <w:rFonts w:ascii="宋体" w:hAnsi="宋体" w:hint="eastAsia"/>
                <w:bCs/>
                <w:spacing w:val="-6"/>
                <w:sz w:val="21"/>
                <w:szCs w:val="21"/>
              </w:rPr>
              <w:t>收款单位（户名）:杭州电子科技大学</w:t>
            </w:r>
          </w:p>
          <w:p w:rsidR="00114D48" w:rsidRDefault="00114D48" w:rsidP="00271FBD">
            <w:pPr>
              <w:spacing w:line="288" w:lineRule="auto"/>
              <w:rPr>
                <w:rFonts w:ascii="宋体" w:hAnsi="宋体" w:hint="eastAsia"/>
                <w:bCs/>
                <w:spacing w:val="-6"/>
                <w:sz w:val="21"/>
                <w:szCs w:val="21"/>
              </w:rPr>
            </w:pPr>
            <w:r>
              <w:rPr>
                <w:rFonts w:ascii="宋体" w:hAnsi="宋体" w:hint="eastAsia"/>
                <w:bCs/>
                <w:spacing w:val="-6"/>
                <w:sz w:val="21"/>
                <w:szCs w:val="21"/>
              </w:rPr>
              <w:t>开户银行：工行高新支行</w:t>
            </w:r>
          </w:p>
          <w:p w:rsidR="00114D48" w:rsidRDefault="00114D48" w:rsidP="00271FBD">
            <w:pPr>
              <w:spacing w:line="288" w:lineRule="auto"/>
              <w:rPr>
                <w:rFonts w:ascii="宋体" w:hAnsi="宋体" w:hint="eastAsia"/>
                <w:bCs/>
                <w:spacing w:val="-6"/>
                <w:sz w:val="21"/>
                <w:szCs w:val="21"/>
              </w:rPr>
            </w:pPr>
            <w:r>
              <w:rPr>
                <w:rFonts w:ascii="宋体" w:hAnsi="宋体" w:hint="eastAsia"/>
                <w:bCs/>
                <w:spacing w:val="-6"/>
                <w:sz w:val="21"/>
                <w:szCs w:val="21"/>
              </w:rPr>
              <w:t>银行账号：1202026209008806216</w:t>
            </w:r>
          </w:p>
          <w:p w:rsidR="00114D48" w:rsidRDefault="00114D48" w:rsidP="00271FBD">
            <w:pPr>
              <w:spacing w:line="288" w:lineRule="auto"/>
              <w:rPr>
                <w:rFonts w:ascii="宋体" w:hAnsi="宋体" w:hint="eastAsia"/>
                <w:bCs/>
                <w:spacing w:val="-6"/>
                <w:sz w:val="21"/>
                <w:szCs w:val="21"/>
              </w:rPr>
            </w:pPr>
            <w:r>
              <w:rPr>
                <w:rFonts w:ascii="宋体" w:hAnsi="宋体" w:hint="eastAsia"/>
                <w:bCs/>
                <w:spacing w:val="-6"/>
                <w:sz w:val="21"/>
                <w:szCs w:val="21"/>
              </w:rPr>
              <w:t>发票开票信息</w:t>
            </w:r>
          </w:p>
          <w:p w:rsidR="00114D48" w:rsidRDefault="00114D48" w:rsidP="00271FBD">
            <w:pPr>
              <w:spacing w:line="288" w:lineRule="auto"/>
              <w:rPr>
                <w:rFonts w:ascii="宋体" w:hAnsi="宋体" w:hint="eastAsia"/>
                <w:bCs/>
                <w:spacing w:val="-6"/>
                <w:sz w:val="21"/>
                <w:szCs w:val="21"/>
              </w:rPr>
            </w:pPr>
            <w:r>
              <w:rPr>
                <w:rFonts w:ascii="宋体" w:hAnsi="宋体" w:hint="eastAsia"/>
                <w:bCs/>
                <w:spacing w:val="-6"/>
                <w:sz w:val="21"/>
                <w:szCs w:val="21"/>
              </w:rPr>
              <w:t>抬头：杭州电子科技大学</w:t>
            </w:r>
          </w:p>
          <w:p w:rsidR="00114D48" w:rsidRDefault="00114D48" w:rsidP="00271FBD">
            <w:pPr>
              <w:spacing w:line="288" w:lineRule="auto"/>
              <w:rPr>
                <w:rFonts w:ascii="宋体" w:hAnsi="宋体" w:hint="eastAsia"/>
                <w:spacing w:val="-6"/>
                <w:sz w:val="21"/>
                <w:szCs w:val="21"/>
              </w:rPr>
            </w:pPr>
            <w:r>
              <w:rPr>
                <w:rFonts w:ascii="宋体" w:hAnsi="宋体" w:hint="eastAsia"/>
                <w:bCs/>
                <w:spacing w:val="-6"/>
                <w:sz w:val="21"/>
                <w:szCs w:val="21"/>
              </w:rPr>
              <w:t>税号：12330000470009026T</w:t>
            </w:r>
          </w:p>
        </w:tc>
      </w:tr>
      <w:tr w:rsidR="00114D48" w:rsidTr="00271FBD">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114D48" w:rsidRDefault="00114D48" w:rsidP="00271FBD">
            <w:pPr>
              <w:spacing w:line="288" w:lineRule="auto"/>
              <w:jc w:val="center"/>
              <w:rPr>
                <w:rFonts w:ascii="宋体" w:hAnsi="宋体"/>
                <w:b/>
                <w:spacing w:val="-6"/>
                <w:sz w:val="21"/>
                <w:szCs w:val="21"/>
              </w:rPr>
            </w:pPr>
            <w:r>
              <w:rPr>
                <w:rFonts w:ascii="宋体" w:hAnsi="宋体" w:hint="eastAsia"/>
                <w:b/>
                <w:spacing w:val="-6"/>
                <w:sz w:val="21"/>
                <w:szCs w:val="21"/>
              </w:rPr>
              <w:t>付款方式</w:t>
            </w:r>
          </w:p>
        </w:tc>
        <w:tc>
          <w:tcPr>
            <w:tcW w:w="7371" w:type="dxa"/>
            <w:tcBorders>
              <w:top w:val="single" w:sz="4" w:space="0" w:color="auto"/>
              <w:left w:val="single" w:sz="4" w:space="0" w:color="auto"/>
              <w:bottom w:val="single" w:sz="4" w:space="0" w:color="auto"/>
              <w:right w:val="single" w:sz="4" w:space="0" w:color="auto"/>
            </w:tcBorders>
            <w:vAlign w:val="center"/>
          </w:tcPr>
          <w:p w:rsidR="00114D48" w:rsidRDefault="00114D48" w:rsidP="00271FBD">
            <w:pPr>
              <w:spacing w:line="288" w:lineRule="auto"/>
              <w:rPr>
                <w:rFonts w:ascii="宋体" w:hAnsi="宋体" w:hint="eastAsia"/>
                <w:bCs/>
                <w:spacing w:val="-6"/>
                <w:sz w:val="21"/>
                <w:szCs w:val="21"/>
              </w:rPr>
            </w:pPr>
            <w:r>
              <w:rPr>
                <w:rFonts w:ascii="宋体" w:hAnsi="宋体" w:hint="eastAsia"/>
                <w:spacing w:val="-6"/>
                <w:sz w:val="21"/>
              </w:rPr>
              <w:t>1.国产产品支付方式：</w:t>
            </w:r>
            <w:r>
              <w:rPr>
                <w:rFonts w:ascii="宋体" w:hAnsi="宋体" w:hint="eastAsia"/>
                <w:bCs/>
                <w:spacing w:val="-6"/>
                <w:sz w:val="21"/>
                <w:szCs w:val="21"/>
              </w:rPr>
              <w:t>货物送达并经采购人初步验收后，5个工作日内由采购人向中标人支付货物总价的75%；货物在中标人安装调试完毕并经采购人验收合格后，支付货物总价的25%。</w:t>
            </w:r>
          </w:p>
          <w:p w:rsidR="00114D48" w:rsidRDefault="00114D48" w:rsidP="00271FBD">
            <w:pPr>
              <w:spacing w:line="288" w:lineRule="auto"/>
              <w:rPr>
                <w:rFonts w:ascii="宋体" w:hAnsi="宋体"/>
                <w:b/>
                <w:spacing w:val="-6"/>
                <w:sz w:val="21"/>
                <w:szCs w:val="21"/>
              </w:rPr>
            </w:pPr>
            <w:r>
              <w:rPr>
                <w:rFonts w:ascii="宋体" w:hAnsi="宋体" w:hint="eastAsia"/>
                <w:spacing w:val="-6"/>
                <w:sz w:val="21"/>
              </w:rPr>
              <w:t>2.进口产品支付方式：对外合同一经生效，采购人凭借外贸代理公司开具的20%收款收据向外贸代理公司支付合同总价的20%作为货物的预付款，外贸代理公司对外开具100%的即期不可撤销信用证；货物抵达港口后，采购人凭借外贸代理公司开具的70%收款数据、到货通知书和运单，向外贸代理公司支付合同总价的70%；外贸代理公司按照采购人要求，将货物送至各个使用点后，凭借收单采购人向外贸代理公司支付合同总价的10%。</w:t>
            </w:r>
          </w:p>
        </w:tc>
      </w:tr>
    </w:tbl>
    <w:p w:rsidR="00114D48" w:rsidRDefault="00114D48" w:rsidP="00114D48">
      <w:pPr>
        <w:spacing w:line="288" w:lineRule="auto"/>
        <w:rPr>
          <w:rFonts w:ascii="宋体" w:hAnsi="宋体"/>
          <w:sz w:val="21"/>
          <w:szCs w:val="21"/>
        </w:rPr>
      </w:pPr>
    </w:p>
    <w:p w:rsidR="00114D48" w:rsidRDefault="00114D48" w:rsidP="00114D48">
      <w:pPr>
        <w:spacing w:line="288" w:lineRule="auto"/>
        <w:rPr>
          <w:rFonts w:ascii="宋体" w:hAnsi="宋体"/>
          <w:b/>
          <w:sz w:val="24"/>
        </w:rPr>
      </w:pPr>
      <w:r>
        <w:rPr>
          <w:rFonts w:ascii="宋体" w:hAnsi="宋体" w:hint="eastAsia"/>
          <w:b/>
          <w:sz w:val="24"/>
        </w:rPr>
        <w:t>二</w:t>
      </w:r>
      <w:r>
        <w:rPr>
          <w:rFonts w:ascii="宋体" w:hAnsi="宋体"/>
          <w:b/>
          <w:sz w:val="24"/>
        </w:rPr>
        <w:t>、</w:t>
      </w:r>
      <w:r>
        <w:rPr>
          <w:rFonts w:ascii="宋体" w:hAnsi="宋体" w:hint="eastAsia"/>
          <w:b/>
          <w:sz w:val="24"/>
        </w:rPr>
        <w:t>服务</w:t>
      </w:r>
      <w:r>
        <w:rPr>
          <w:rFonts w:ascii="宋体" w:hAnsi="宋体"/>
          <w:b/>
          <w:sz w:val="24"/>
        </w:rPr>
        <w:t>要求</w:t>
      </w:r>
      <w:r>
        <w:rPr>
          <w:rFonts w:ascii="宋体" w:hAnsi="宋体" w:hint="eastAsia"/>
          <w:b/>
          <w:sz w:val="24"/>
        </w:rPr>
        <w:t>（技术要求里另有注明的以技术要求为准）</w:t>
      </w:r>
      <w:r>
        <w:rPr>
          <w:rFonts w:ascii="宋体" w:hAnsi="宋体"/>
          <w:b/>
          <w:sz w:val="24"/>
        </w:rPr>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114D48" w:rsidTr="00271FBD">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114D48" w:rsidRDefault="00114D48" w:rsidP="00271FBD">
            <w:pPr>
              <w:spacing w:line="288" w:lineRule="auto"/>
              <w:jc w:val="center"/>
              <w:rPr>
                <w:rFonts w:ascii="宋体" w:hAnsi="宋体" w:hint="eastAsia"/>
                <w:spacing w:val="-6"/>
                <w:sz w:val="21"/>
                <w:szCs w:val="21"/>
              </w:rPr>
            </w:pPr>
            <w:r>
              <w:rPr>
                <w:rFonts w:ascii="宋体" w:hAnsi="宋体" w:hint="eastAsia"/>
                <w:spacing w:val="-6"/>
                <w:sz w:val="21"/>
                <w:szCs w:val="21"/>
              </w:rPr>
              <w:t>质保期</w:t>
            </w:r>
          </w:p>
        </w:tc>
        <w:tc>
          <w:tcPr>
            <w:tcW w:w="7371" w:type="dxa"/>
            <w:tcBorders>
              <w:top w:val="single" w:sz="4" w:space="0" w:color="auto"/>
              <w:left w:val="single" w:sz="4" w:space="0" w:color="auto"/>
              <w:bottom w:val="single" w:sz="4" w:space="0" w:color="auto"/>
              <w:right w:val="single" w:sz="4" w:space="0" w:color="auto"/>
            </w:tcBorders>
            <w:vAlign w:val="center"/>
          </w:tcPr>
          <w:p w:rsidR="00114D48" w:rsidRDefault="00114D48" w:rsidP="00271FBD">
            <w:pPr>
              <w:spacing w:line="288" w:lineRule="auto"/>
              <w:rPr>
                <w:rFonts w:ascii="宋体" w:hAnsi="宋体" w:hint="eastAsia"/>
                <w:spacing w:val="-6"/>
                <w:sz w:val="21"/>
                <w:szCs w:val="21"/>
              </w:rPr>
            </w:pPr>
            <w:r>
              <w:rPr>
                <w:rFonts w:ascii="宋体" w:hAnsi="宋体" w:hint="eastAsia"/>
                <w:spacing w:val="-6"/>
                <w:sz w:val="21"/>
                <w:szCs w:val="21"/>
              </w:rPr>
              <w:t>3年，质保期内如果出现缺陷或者工作异常等提供免费维修。</w:t>
            </w:r>
          </w:p>
        </w:tc>
      </w:tr>
      <w:tr w:rsidR="00114D48" w:rsidTr="00271FBD">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114D48" w:rsidRDefault="00114D48" w:rsidP="00271FBD">
            <w:pPr>
              <w:spacing w:line="288" w:lineRule="auto"/>
              <w:jc w:val="center"/>
              <w:rPr>
                <w:rFonts w:ascii="宋体" w:hAnsi="宋体" w:hint="eastAsia"/>
                <w:spacing w:val="-6"/>
                <w:sz w:val="21"/>
                <w:szCs w:val="21"/>
              </w:rPr>
            </w:pPr>
            <w:r>
              <w:rPr>
                <w:rFonts w:ascii="宋体" w:hAnsi="宋体" w:hint="eastAsia"/>
                <w:sz w:val="21"/>
                <w:szCs w:val="21"/>
              </w:rPr>
              <w:t>服务标准</w:t>
            </w:r>
          </w:p>
        </w:tc>
        <w:tc>
          <w:tcPr>
            <w:tcW w:w="7371" w:type="dxa"/>
            <w:tcBorders>
              <w:top w:val="single" w:sz="4" w:space="0" w:color="auto"/>
              <w:left w:val="single" w:sz="4" w:space="0" w:color="auto"/>
              <w:bottom w:val="single" w:sz="4" w:space="0" w:color="auto"/>
              <w:right w:val="single" w:sz="4" w:space="0" w:color="auto"/>
            </w:tcBorders>
            <w:vAlign w:val="center"/>
          </w:tcPr>
          <w:p w:rsidR="00114D48" w:rsidRDefault="00114D48" w:rsidP="00271FBD">
            <w:pPr>
              <w:spacing w:line="288" w:lineRule="auto"/>
              <w:rPr>
                <w:rFonts w:ascii="宋体" w:hAnsi="宋体" w:hint="eastAsia"/>
                <w:sz w:val="21"/>
                <w:szCs w:val="21"/>
              </w:rPr>
            </w:pPr>
            <w:r>
              <w:rPr>
                <w:rFonts w:ascii="宋体" w:hAnsi="宋体" w:hint="eastAsia"/>
                <w:sz w:val="21"/>
                <w:szCs w:val="21"/>
              </w:rPr>
              <w:t>质保期内因不能排除的故障而影响工作的情况每发生一次，其质保期相应延长60天，质保期内因货物本身缺陷造成各种故障应由成交方免费予以更换，否则将扣除质量保证金作为对采购人的补偿。质保期满后，仅收取零配件成本费用，免人工费、差旅费，所涉及软件终身免费升级。</w:t>
            </w:r>
          </w:p>
        </w:tc>
      </w:tr>
      <w:tr w:rsidR="00114D48" w:rsidTr="00271FBD">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114D48" w:rsidRDefault="00114D48" w:rsidP="00271FBD">
            <w:pPr>
              <w:spacing w:line="288" w:lineRule="auto"/>
              <w:jc w:val="center"/>
              <w:rPr>
                <w:rFonts w:ascii="宋体" w:hAnsi="宋体" w:hint="eastAsia"/>
                <w:sz w:val="21"/>
                <w:szCs w:val="21"/>
              </w:rPr>
            </w:pPr>
            <w:r>
              <w:rPr>
                <w:rFonts w:ascii="宋体" w:hAnsi="宋体" w:hint="eastAsia"/>
                <w:sz w:val="21"/>
                <w:szCs w:val="21"/>
              </w:rPr>
              <w:t>服务</w:t>
            </w:r>
            <w:r>
              <w:rPr>
                <w:rFonts w:ascii="宋体" w:hAnsi="宋体"/>
                <w:sz w:val="21"/>
                <w:szCs w:val="21"/>
              </w:rPr>
              <w:t>效率</w:t>
            </w:r>
          </w:p>
        </w:tc>
        <w:tc>
          <w:tcPr>
            <w:tcW w:w="7371" w:type="dxa"/>
            <w:tcBorders>
              <w:top w:val="single" w:sz="4" w:space="0" w:color="auto"/>
              <w:left w:val="single" w:sz="4" w:space="0" w:color="auto"/>
              <w:bottom w:val="single" w:sz="4" w:space="0" w:color="auto"/>
              <w:right w:val="single" w:sz="4" w:space="0" w:color="auto"/>
            </w:tcBorders>
            <w:vAlign w:val="center"/>
          </w:tcPr>
          <w:p w:rsidR="00114D48" w:rsidRDefault="00114D48" w:rsidP="00271FBD">
            <w:pPr>
              <w:spacing w:line="288" w:lineRule="auto"/>
              <w:rPr>
                <w:rFonts w:ascii="宋体" w:hAnsi="宋体" w:hint="eastAsia"/>
                <w:sz w:val="21"/>
                <w:szCs w:val="21"/>
              </w:rPr>
            </w:pPr>
            <w:r>
              <w:rPr>
                <w:rFonts w:ascii="宋体" w:hAnsi="宋体" w:hint="eastAsia"/>
                <w:sz w:val="21"/>
                <w:szCs w:val="21"/>
              </w:rPr>
              <w:t>合同货物出现故障后，成交方接到采购人通知应在不超过2小时内做出响应，不超过2个工作日内解决故障。</w:t>
            </w:r>
          </w:p>
        </w:tc>
      </w:tr>
      <w:tr w:rsidR="00114D48" w:rsidTr="00271FBD">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114D48" w:rsidRDefault="00114D48" w:rsidP="00271FBD">
            <w:pPr>
              <w:spacing w:line="288" w:lineRule="auto"/>
              <w:jc w:val="center"/>
              <w:rPr>
                <w:rFonts w:ascii="宋体" w:hAnsi="宋体" w:hint="eastAsia"/>
                <w:spacing w:val="-6"/>
                <w:sz w:val="21"/>
                <w:szCs w:val="21"/>
              </w:rPr>
            </w:pPr>
            <w:r>
              <w:rPr>
                <w:rFonts w:ascii="宋体" w:hAnsi="宋体" w:hint="eastAsia"/>
                <w:spacing w:val="-6"/>
                <w:sz w:val="21"/>
                <w:szCs w:val="21"/>
              </w:rPr>
              <w:t>交付时间和地点</w:t>
            </w:r>
          </w:p>
        </w:tc>
        <w:tc>
          <w:tcPr>
            <w:tcW w:w="7371" w:type="dxa"/>
            <w:tcBorders>
              <w:top w:val="single" w:sz="4" w:space="0" w:color="auto"/>
              <w:left w:val="single" w:sz="4" w:space="0" w:color="auto"/>
              <w:bottom w:val="single" w:sz="4" w:space="0" w:color="auto"/>
              <w:right w:val="single" w:sz="4" w:space="0" w:color="auto"/>
            </w:tcBorders>
            <w:vAlign w:val="center"/>
          </w:tcPr>
          <w:p w:rsidR="00114D48" w:rsidRDefault="00114D48" w:rsidP="00271FBD">
            <w:pPr>
              <w:spacing w:line="288" w:lineRule="auto"/>
              <w:rPr>
                <w:rFonts w:ascii="宋体" w:hAnsi="宋体" w:hint="eastAsia"/>
                <w:spacing w:val="-6"/>
                <w:sz w:val="21"/>
                <w:szCs w:val="21"/>
              </w:rPr>
            </w:pPr>
            <w:r>
              <w:rPr>
                <w:rFonts w:ascii="宋体" w:hAnsi="宋体" w:hint="eastAsia"/>
                <w:spacing w:val="-6"/>
                <w:sz w:val="21"/>
                <w:szCs w:val="21"/>
              </w:rPr>
              <w:t>交付时间：合同签订后3个月内交付并安装完毕。</w:t>
            </w:r>
          </w:p>
          <w:p w:rsidR="00114D48" w:rsidRDefault="00114D48" w:rsidP="00271FBD">
            <w:pPr>
              <w:spacing w:line="288" w:lineRule="auto"/>
              <w:rPr>
                <w:rFonts w:ascii="宋体" w:hAnsi="宋体" w:hint="eastAsia"/>
                <w:spacing w:val="-6"/>
                <w:sz w:val="21"/>
                <w:szCs w:val="21"/>
              </w:rPr>
            </w:pPr>
            <w:r>
              <w:rPr>
                <w:rFonts w:ascii="宋体" w:hAnsi="宋体" w:hint="eastAsia"/>
                <w:spacing w:val="-6"/>
                <w:sz w:val="21"/>
                <w:szCs w:val="21"/>
              </w:rPr>
              <w:t>交货地点：采购人指定地点。</w:t>
            </w:r>
          </w:p>
        </w:tc>
      </w:tr>
      <w:tr w:rsidR="00114D48" w:rsidTr="00271FBD">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114D48" w:rsidRDefault="00114D48" w:rsidP="00271FBD">
            <w:pPr>
              <w:spacing w:line="288" w:lineRule="auto"/>
              <w:jc w:val="center"/>
              <w:rPr>
                <w:rFonts w:ascii="宋体" w:hAnsi="宋体" w:hint="eastAsia"/>
                <w:spacing w:val="-6"/>
                <w:sz w:val="21"/>
                <w:szCs w:val="21"/>
              </w:rPr>
            </w:pPr>
            <w:r>
              <w:rPr>
                <w:rFonts w:ascii="宋体" w:hAnsi="宋体" w:hint="eastAsia"/>
                <w:spacing w:val="-6"/>
                <w:sz w:val="21"/>
                <w:szCs w:val="21"/>
              </w:rPr>
              <w:t>验收</w:t>
            </w:r>
            <w:r>
              <w:rPr>
                <w:rFonts w:ascii="宋体" w:hAnsi="宋体"/>
                <w:spacing w:val="-6"/>
                <w:sz w:val="21"/>
                <w:szCs w:val="21"/>
              </w:rPr>
              <w:t>标准</w:t>
            </w:r>
          </w:p>
        </w:tc>
        <w:tc>
          <w:tcPr>
            <w:tcW w:w="7371" w:type="dxa"/>
            <w:tcBorders>
              <w:top w:val="single" w:sz="4" w:space="0" w:color="auto"/>
              <w:left w:val="single" w:sz="4" w:space="0" w:color="auto"/>
              <w:bottom w:val="single" w:sz="4" w:space="0" w:color="auto"/>
              <w:right w:val="single" w:sz="4" w:space="0" w:color="auto"/>
            </w:tcBorders>
            <w:vAlign w:val="center"/>
          </w:tcPr>
          <w:p w:rsidR="00114D48" w:rsidRDefault="00114D48" w:rsidP="00271FBD">
            <w:pPr>
              <w:spacing w:line="288" w:lineRule="auto"/>
              <w:rPr>
                <w:rFonts w:ascii="宋体" w:hAnsi="宋体" w:hint="eastAsia"/>
                <w:sz w:val="21"/>
                <w:szCs w:val="21"/>
              </w:rPr>
            </w:pPr>
            <w:r>
              <w:rPr>
                <w:rFonts w:ascii="宋体" w:hAnsi="宋体" w:hint="eastAsia"/>
                <w:sz w:val="21"/>
                <w:szCs w:val="21"/>
              </w:rPr>
              <w:t>1</w:t>
            </w:r>
            <w:r>
              <w:rPr>
                <w:rFonts w:ascii="宋体" w:hAnsi="宋体"/>
                <w:sz w:val="21"/>
                <w:szCs w:val="21"/>
              </w:rPr>
              <w:t>.</w:t>
            </w:r>
            <w:r>
              <w:rPr>
                <w:rFonts w:ascii="宋体" w:hAnsi="宋体" w:hint="eastAsia"/>
                <w:sz w:val="21"/>
                <w:szCs w:val="21"/>
              </w:rPr>
              <w:t>成交供应商应提供合同货物的有效检验文件，经采购人认可后，与合同的性能指标一起作为合同货物验收标准。采购人对样品（如有）验收合格后，双方共同签署验收样品合格证书，在合同期限内采购人将对成交供应商提供的货物进行抽检验收，验收中发现合同货物达不到样品验收标准或合同规定的性能指</w:t>
            </w:r>
            <w:r>
              <w:rPr>
                <w:rFonts w:ascii="宋体" w:hAnsi="宋体" w:hint="eastAsia"/>
                <w:sz w:val="21"/>
                <w:szCs w:val="21"/>
              </w:rPr>
              <w:lastRenderedPageBreak/>
              <w:t>标，成交供应商必须更换合同货物，并负担由此给采购人造成的损失，直到验收合格为止。</w:t>
            </w:r>
          </w:p>
          <w:p w:rsidR="00114D48" w:rsidRDefault="00114D48" w:rsidP="00271FBD">
            <w:pPr>
              <w:spacing w:line="288" w:lineRule="auto"/>
              <w:rPr>
                <w:rFonts w:ascii="宋体" w:hAnsi="宋体" w:hint="eastAsia"/>
                <w:sz w:val="21"/>
                <w:szCs w:val="21"/>
              </w:rPr>
            </w:pPr>
            <w:r>
              <w:rPr>
                <w:rFonts w:ascii="宋体" w:hAnsi="宋体" w:hint="eastAsia"/>
                <w:sz w:val="21"/>
                <w:szCs w:val="21"/>
              </w:rPr>
              <w:t>2</w:t>
            </w:r>
            <w:r>
              <w:rPr>
                <w:rFonts w:ascii="宋体" w:hAnsi="宋体"/>
                <w:sz w:val="21"/>
                <w:szCs w:val="21"/>
              </w:rPr>
              <w:t>.</w:t>
            </w:r>
            <w:r>
              <w:rPr>
                <w:rFonts w:ascii="宋体" w:hAnsi="宋体" w:hint="eastAsia"/>
                <w:sz w:val="21"/>
                <w:szCs w:val="21"/>
              </w:rPr>
              <w:t>供应商应于响应文件中提供合同货物的验收标准和检测办法，并在验收中提供采购人认可的相应检测手段，验收标准应符合中国有关的国家、地方、行业的标准，如若成交，经采购人确认后作为验收的依据。</w:t>
            </w:r>
          </w:p>
          <w:p w:rsidR="00114D48" w:rsidRDefault="00114D48" w:rsidP="00271FBD">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w:t>
            </w:r>
            <w:r>
              <w:rPr>
                <w:rFonts w:ascii="宋体" w:hAnsi="宋体" w:hint="eastAsia"/>
                <w:sz w:val="21"/>
                <w:szCs w:val="21"/>
              </w:rPr>
              <w:t>如成交供应商委托国内代理（或其他机构）负责安装或配合安装，应在签约时指明，但成交供应商仍要对合同货物及其安装质量负全部责任。</w:t>
            </w:r>
          </w:p>
          <w:p w:rsidR="00114D48" w:rsidRDefault="00114D48" w:rsidP="00271FBD">
            <w:pPr>
              <w:spacing w:line="288" w:lineRule="auto"/>
              <w:rPr>
                <w:rFonts w:ascii="宋体" w:hAnsi="宋体" w:hint="eastAsia"/>
                <w:sz w:val="21"/>
                <w:szCs w:val="21"/>
              </w:rPr>
            </w:pPr>
            <w:r>
              <w:rPr>
                <w:rFonts w:ascii="宋体" w:hAnsi="宋体" w:hint="eastAsia"/>
                <w:sz w:val="21"/>
                <w:szCs w:val="21"/>
              </w:rPr>
              <w:t>4</w:t>
            </w:r>
            <w:r>
              <w:rPr>
                <w:rFonts w:ascii="宋体" w:hAnsi="宋体"/>
                <w:sz w:val="21"/>
                <w:szCs w:val="21"/>
              </w:rPr>
              <w:t>.</w:t>
            </w:r>
            <w:r>
              <w:rPr>
                <w:rFonts w:ascii="宋体" w:hAnsi="宋体" w:hint="eastAsia"/>
                <w:sz w:val="21"/>
                <w:szCs w:val="21"/>
              </w:rPr>
              <w:t>验收费用由成交供应商承担。</w:t>
            </w:r>
          </w:p>
        </w:tc>
      </w:tr>
      <w:tr w:rsidR="00114D48" w:rsidTr="00271FBD">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114D48" w:rsidRDefault="00114D48" w:rsidP="00271FBD">
            <w:pPr>
              <w:spacing w:line="288" w:lineRule="auto"/>
              <w:jc w:val="center"/>
              <w:rPr>
                <w:rFonts w:ascii="宋体" w:hAnsi="宋体" w:hint="eastAsia"/>
                <w:spacing w:val="-6"/>
                <w:sz w:val="21"/>
                <w:szCs w:val="21"/>
              </w:rPr>
            </w:pPr>
            <w:r>
              <w:rPr>
                <w:rFonts w:ascii="宋体" w:hAnsi="宋体"/>
                <w:sz w:val="21"/>
                <w:szCs w:val="21"/>
              </w:rPr>
              <w:lastRenderedPageBreak/>
              <w:t>其他技术、服务要求</w:t>
            </w:r>
          </w:p>
        </w:tc>
        <w:tc>
          <w:tcPr>
            <w:tcW w:w="7371" w:type="dxa"/>
            <w:tcBorders>
              <w:top w:val="single" w:sz="4" w:space="0" w:color="auto"/>
              <w:left w:val="single" w:sz="4" w:space="0" w:color="auto"/>
              <w:bottom w:val="single" w:sz="4" w:space="0" w:color="auto"/>
              <w:right w:val="single" w:sz="4" w:space="0" w:color="auto"/>
            </w:tcBorders>
            <w:vAlign w:val="center"/>
          </w:tcPr>
          <w:p w:rsidR="00114D48" w:rsidRDefault="00114D48" w:rsidP="00271FBD">
            <w:pPr>
              <w:spacing w:line="288" w:lineRule="auto"/>
              <w:rPr>
                <w:rFonts w:ascii="宋体" w:hAnsi="宋体"/>
                <w:sz w:val="21"/>
                <w:szCs w:val="21"/>
              </w:rPr>
            </w:pPr>
            <w:r>
              <w:rPr>
                <w:rFonts w:ascii="宋体" w:hAnsi="宋体" w:hint="eastAsia"/>
                <w:sz w:val="21"/>
                <w:szCs w:val="21"/>
              </w:rPr>
              <w:t>1</w:t>
            </w:r>
            <w:r>
              <w:rPr>
                <w:rFonts w:ascii="宋体" w:hAnsi="宋体"/>
                <w:sz w:val="21"/>
                <w:szCs w:val="21"/>
              </w:rPr>
              <w:t>.</w:t>
            </w:r>
            <w:r>
              <w:rPr>
                <w:rFonts w:ascii="宋体" w:hAnsi="宋体" w:hint="eastAsia"/>
                <w:sz w:val="21"/>
                <w:szCs w:val="21"/>
              </w:rPr>
              <w:t>培训：</w:t>
            </w:r>
          </w:p>
          <w:p w:rsidR="00114D48" w:rsidRDefault="00114D48" w:rsidP="00271FBD">
            <w:pPr>
              <w:spacing w:line="288" w:lineRule="auto"/>
              <w:rPr>
                <w:rFonts w:ascii="宋体" w:hAnsi="宋体"/>
                <w:sz w:val="21"/>
                <w:szCs w:val="21"/>
              </w:rPr>
            </w:pPr>
            <w:r>
              <w:rPr>
                <w:rFonts w:ascii="宋体" w:hAnsi="宋体" w:hint="eastAsia"/>
                <w:sz w:val="21"/>
                <w:szCs w:val="21"/>
              </w:rPr>
              <w:t>1</w:t>
            </w:r>
            <w:r>
              <w:rPr>
                <w:rFonts w:ascii="宋体" w:hAnsi="宋体"/>
                <w:sz w:val="21"/>
                <w:szCs w:val="21"/>
              </w:rPr>
              <w:t xml:space="preserve">.1 </w:t>
            </w:r>
            <w:r>
              <w:rPr>
                <w:rFonts w:ascii="宋体" w:hAnsi="宋体" w:hint="eastAsia"/>
                <w:sz w:val="21"/>
                <w:szCs w:val="21"/>
              </w:rPr>
              <w:t>成交方应对采购人的操作人员、维修人员免费进行培训。</w:t>
            </w:r>
          </w:p>
          <w:p w:rsidR="00114D48" w:rsidRDefault="00114D48" w:rsidP="00271FBD">
            <w:pPr>
              <w:spacing w:line="288" w:lineRule="auto"/>
              <w:rPr>
                <w:rFonts w:ascii="宋体" w:hAnsi="宋体"/>
                <w:sz w:val="21"/>
                <w:szCs w:val="21"/>
              </w:rPr>
            </w:pPr>
            <w:r>
              <w:rPr>
                <w:rFonts w:ascii="宋体" w:hAnsi="宋体"/>
                <w:sz w:val="21"/>
                <w:szCs w:val="21"/>
              </w:rPr>
              <w:t>1.</w:t>
            </w:r>
            <w:r>
              <w:rPr>
                <w:rFonts w:ascii="宋体" w:hAnsi="宋体" w:hint="eastAsia"/>
                <w:sz w:val="21"/>
                <w:szCs w:val="21"/>
              </w:rPr>
              <w:t>2</w:t>
            </w:r>
            <w:r>
              <w:rPr>
                <w:rFonts w:ascii="宋体" w:hAnsi="宋体"/>
                <w:sz w:val="21"/>
                <w:szCs w:val="21"/>
              </w:rPr>
              <w:t xml:space="preserve"> </w:t>
            </w:r>
            <w:r>
              <w:rPr>
                <w:rFonts w:ascii="宋体" w:hAnsi="宋体" w:hint="eastAsia"/>
                <w:sz w:val="21"/>
                <w:szCs w:val="21"/>
              </w:rPr>
              <w:t>成交方应提供相应的培训计划。</w:t>
            </w:r>
          </w:p>
          <w:p w:rsidR="00114D48" w:rsidRDefault="00114D48" w:rsidP="00271FBD">
            <w:pPr>
              <w:spacing w:line="288" w:lineRule="auto"/>
              <w:rPr>
                <w:rFonts w:ascii="宋体" w:hAnsi="宋体"/>
                <w:sz w:val="21"/>
                <w:szCs w:val="21"/>
              </w:rPr>
            </w:pPr>
            <w:r>
              <w:rPr>
                <w:rFonts w:ascii="宋体" w:hAnsi="宋体"/>
                <w:sz w:val="21"/>
                <w:szCs w:val="21"/>
              </w:rPr>
              <w:t>1.</w:t>
            </w:r>
            <w:r>
              <w:rPr>
                <w:rFonts w:ascii="宋体" w:hAnsi="宋体" w:hint="eastAsia"/>
                <w:sz w:val="21"/>
                <w:szCs w:val="21"/>
              </w:rPr>
              <w:t>3</w:t>
            </w:r>
            <w:r>
              <w:rPr>
                <w:rFonts w:ascii="宋体" w:hAnsi="宋体"/>
                <w:sz w:val="21"/>
                <w:szCs w:val="21"/>
              </w:rPr>
              <w:t xml:space="preserve"> </w:t>
            </w:r>
            <w:r>
              <w:rPr>
                <w:rFonts w:ascii="宋体" w:hAnsi="宋体" w:hint="eastAsia"/>
                <w:sz w:val="21"/>
                <w:szCs w:val="21"/>
              </w:rPr>
              <w:t>成交方应对上述内容的实现方式、地点、人数、时间在投标文件中详细说明。</w:t>
            </w:r>
          </w:p>
          <w:p w:rsidR="00114D48" w:rsidRDefault="00114D48" w:rsidP="00271FBD">
            <w:pPr>
              <w:spacing w:line="288" w:lineRule="auto"/>
              <w:rPr>
                <w:rFonts w:ascii="宋体" w:hAnsi="宋体"/>
                <w:sz w:val="21"/>
                <w:szCs w:val="21"/>
              </w:rPr>
            </w:pPr>
            <w:r>
              <w:rPr>
                <w:rFonts w:ascii="宋体" w:hAnsi="宋体" w:hint="eastAsia"/>
                <w:sz w:val="21"/>
                <w:szCs w:val="21"/>
              </w:rPr>
              <w:t>2</w:t>
            </w:r>
            <w:r>
              <w:rPr>
                <w:rFonts w:ascii="宋体" w:hAnsi="宋体"/>
                <w:sz w:val="21"/>
                <w:szCs w:val="21"/>
              </w:rPr>
              <w:t>.</w:t>
            </w:r>
            <w:r>
              <w:rPr>
                <w:rFonts w:ascii="宋体" w:hAnsi="宋体" w:hint="eastAsia"/>
                <w:sz w:val="21"/>
                <w:szCs w:val="21"/>
              </w:rPr>
              <w:t>技术支持：</w:t>
            </w:r>
          </w:p>
          <w:p w:rsidR="00114D48" w:rsidRDefault="00114D48" w:rsidP="00271FBD">
            <w:pPr>
              <w:spacing w:line="288" w:lineRule="auto"/>
              <w:rPr>
                <w:rFonts w:ascii="宋体" w:hAnsi="宋体"/>
                <w:sz w:val="21"/>
                <w:szCs w:val="21"/>
              </w:rPr>
            </w:pPr>
            <w:r>
              <w:rPr>
                <w:rFonts w:ascii="宋体" w:hAnsi="宋体" w:hint="eastAsia"/>
                <w:sz w:val="21"/>
                <w:szCs w:val="21"/>
              </w:rPr>
              <w:t>成交方应及时免费提供合同货物软件的升级，免费提供合同货物新功能和应用的资料。</w:t>
            </w:r>
          </w:p>
          <w:p w:rsidR="00114D48" w:rsidRDefault="00114D48" w:rsidP="00271FBD">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w:t>
            </w:r>
            <w:r>
              <w:rPr>
                <w:rFonts w:ascii="宋体" w:hAnsi="宋体" w:hint="eastAsia"/>
                <w:sz w:val="21"/>
                <w:szCs w:val="21"/>
              </w:rPr>
              <w:t>安装调试（若需要安装调试）：</w:t>
            </w:r>
          </w:p>
          <w:p w:rsidR="00114D48" w:rsidRDefault="00114D48" w:rsidP="00271FBD">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.1 </w:t>
            </w:r>
            <w:r>
              <w:rPr>
                <w:rFonts w:ascii="宋体" w:hAnsi="宋体" w:hint="eastAsia"/>
                <w:sz w:val="21"/>
                <w:szCs w:val="21"/>
              </w:rPr>
              <w:t>安装地点：采购人指定地点。</w:t>
            </w:r>
          </w:p>
          <w:p w:rsidR="00114D48" w:rsidRDefault="00114D48" w:rsidP="00271FBD">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.2 </w:t>
            </w:r>
            <w:r>
              <w:rPr>
                <w:rFonts w:ascii="宋体" w:hAnsi="宋体" w:hint="eastAsia"/>
                <w:sz w:val="21"/>
                <w:szCs w:val="21"/>
              </w:rPr>
              <w:t>安装完成时间：接到采购人通知后在7日内完成安装和调试，如在规定的时间内由于成交方的原因不能完成安装和调试，成交方应承担由此给采购人造成的损失。</w:t>
            </w:r>
          </w:p>
          <w:p w:rsidR="00114D48" w:rsidRDefault="00114D48" w:rsidP="00271FBD">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.3 </w:t>
            </w:r>
            <w:r>
              <w:rPr>
                <w:rFonts w:ascii="宋体" w:hAnsi="宋体" w:hint="eastAsia"/>
                <w:sz w:val="21"/>
                <w:szCs w:val="21"/>
              </w:rPr>
              <w:t>安装标准：符合我国国家有关技术规范要求和技术标准，所有的软件和硬件必须保证同时安装到位。</w:t>
            </w:r>
          </w:p>
          <w:p w:rsidR="00114D48" w:rsidRDefault="00114D48" w:rsidP="00271FBD">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.4 </w:t>
            </w:r>
            <w:r>
              <w:rPr>
                <w:rFonts w:ascii="宋体" w:hAnsi="宋体" w:hint="eastAsia"/>
                <w:sz w:val="21"/>
                <w:szCs w:val="21"/>
              </w:rPr>
              <w:t>成交方免费提供合同货物的安装服务。</w:t>
            </w:r>
          </w:p>
          <w:p w:rsidR="00114D48" w:rsidRDefault="00114D48" w:rsidP="00271FBD">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.5 </w:t>
            </w:r>
            <w:r>
              <w:rPr>
                <w:rFonts w:ascii="宋体" w:hAnsi="宋体" w:hint="eastAsia"/>
                <w:sz w:val="21"/>
                <w:szCs w:val="21"/>
              </w:rPr>
              <w:t>成交方在投标文件中应提供安装调试计划、对安装场地和环境的要求。</w:t>
            </w:r>
          </w:p>
        </w:tc>
      </w:tr>
    </w:tbl>
    <w:p w:rsidR="00114D48" w:rsidRDefault="00114D48" w:rsidP="00114D48">
      <w:pPr>
        <w:spacing w:line="288" w:lineRule="auto"/>
        <w:rPr>
          <w:rFonts w:ascii="宋体" w:hAnsi="宋体"/>
          <w:sz w:val="21"/>
          <w:szCs w:val="21"/>
        </w:rPr>
      </w:pPr>
    </w:p>
    <w:p w:rsidR="00114D48" w:rsidRDefault="00114D48" w:rsidP="00114D48">
      <w:pPr>
        <w:spacing w:line="288" w:lineRule="auto"/>
        <w:rPr>
          <w:rFonts w:ascii="宋体" w:hAnsi="宋体" w:hint="eastAsia"/>
          <w:b/>
          <w:sz w:val="24"/>
        </w:rPr>
      </w:pPr>
      <w:r>
        <w:rPr>
          <w:rFonts w:ascii="宋体" w:hAnsi="宋体" w:hint="eastAsia"/>
          <w:b/>
          <w:sz w:val="24"/>
        </w:rPr>
        <w:t>三</w:t>
      </w:r>
      <w:r>
        <w:rPr>
          <w:rFonts w:ascii="宋体" w:hAnsi="宋体"/>
          <w:b/>
          <w:sz w:val="24"/>
        </w:rPr>
        <w:t>、技术要求</w:t>
      </w:r>
      <w:r>
        <w:rPr>
          <w:rFonts w:ascii="宋体" w:hAnsi="宋体" w:hint="eastAsia"/>
          <w:b/>
          <w:sz w:val="24"/>
        </w:rPr>
        <w:t>：</w:t>
      </w:r>
    </w:p>
    <w:p w:rsidR="00114D48" w:rsidRDefault="00114D48" w:rsidP="00114D48">
      <w:pPr>
        <w:spacing w:line="288" w:lineRule="auto"/>
        <w:rPr>
          <w:rFonts w:ascii="宋体" w:hAnsi="宋体" w:hint="eastAsia"/>
          <w:b/>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985"/>
        <w:gridCol w:w="709"/>
        <w:gridCol w:w="709"/>
        <w:gridCol w:w="5386"/>
      </w:tblGrid>
      <w:tr w:rsidR="00114D48" w:rsidTr="00271FBD">
        <w:trPr>
          <w:trHeight w:val="567"/>
        </w:trPr>
        <w:tc>
          <w:tcPr>
            <w:tcW w:w="709" w:type="dxa"/>
            <w:vAlign w:val="center"/>
          </w:tcPr>
          <w:p w:rsidR="00114D48" w:rsidRDefault="00114D48" w:rsidP="00271FBD">
            <w:pPr>
              <w:spacing w:line="288" w:lineRule="auto"/>
              <w:jc w:val="center"/>
              <w:rPr>
                <w:rFonts w:ascii="宋体" w:hAnsi="宋体"/>
                <w:b/>
                <w:sz w:val="21"/>
                <w:szCs w:val="21"/>
              </w:rPr>
            </w:pPr>
            <w:r>
              <w:rPr>
                <w:rFonts w:ascii="宋体" w:hAnsi="宋体" w:hint="eastAsia"/>
                <w:b/>
                <w:sz w:val="21"/>
                <w:szCs w:val="21"/>
              </w:rPr>
              <w:t>序号</w:t>
            </w:r>
          </w:p>
        </w:tc>
        <w:tc>
          <w:tcPr>
            <w:tcW w:w="1985" w:type="dxa"/>
            <w:vAlign w:val="center"/>
          </w:tcPr>
          <w:p w:rsidR="00114D48" w:rsidRDefault="00114D48" w:rsidP="00271FBD">
            <w:pPr>
              <w:spacing w:line="288" w:lineRule="auto"/>
              <w:jc w:val="center"/>
              <w:rPr>
                <w:rFonts w:ascii="宋体" w:hAnsi="宋体"/>
                <w:b/>
                <w:sz w:val="21"/>
                <w:szCs w:val="21"/>
              </w:rPr>
            </w:pPr>
            <w:r>
              <w:rPr>
                <w:rFonts w:ascii="宋体" w:hAnsi="宋体" w:hint="eastAsia"/>
                <w:b/>
                <w:sz w:val="21"/>
                <w:szCs w:val="21"/>
              </w:rPr>
              <w:t>名称</w:t>
            </w:r>
          </w:p>
        </w:tc>
        <w:tc>
          <w:tcPr>
            <w:tcW w:w="709" w:type="dxa"/>
            <w:vAlign w:val="center"/>
          </w:tcPr>
          <w:p w:rsidR="00114D48" w:rsidRDefault="00114D48" w:rsidP="00271FBD">
            <w:pPr>
              <w:spacing w:line="288" w:lineRule="auto"/>
              <w:jc w:val="center"/>
              <w:rPr>
                <w:rFonts w:ascii="宋体" w:hAnsi="宋体"/>
                <w:b/>
                <w:sz w:val="21"/>
                <w:szCs w:val="21"/>
              </w:rPr>
            </w:pPr>
            <w:r>
              <w:rPr>
                <w:rFonts w:ascii="宋体" w:hAnsi="宋体" w:hint="eastAsia"/>
                <w:b/>
                <w:sz w:val="21"/>
                <w:szCs w:val="21"/>
              </w:rPr>
              <w:t>数量</w:t>
            </w:r>
          </w:p>
        </w:tc>
        <w:tc>
          <w:tcPr>
            <w:tcW w:w="709" w:type="dxa"/>
            <w:vAlign w:val="center"/>
          </w:tcPr>
          <w:p w:rsidR="00114D48" w:rsidRDefault="00114D48" w:rsidP="00271FBD">
            <w:pPr>
              <w:spacing w:line="288" w:lineRule="auto"/>
              <w:jc w:val="center"/>
              <w:rPr>
                <w:rFonts w:ascii="宋体" w:hAnsi="宋体"/>
                <w:b/>
                <w:sz w:val="21"/>
                <w:szCs w:val="21"/>
              </w:rPr>
            </w:pPr>
            <w:r>
              <w:rPr>
                <w:rFonts w:ascii="宋体" w:hAnsi="宋体" w:hint="eastAsia"/>
                <w:b/>
                <w:sz w:val="21"/>
                <w:szCs w:val="21"/>
              </w:rPr>
              <w:t>单位</w:t>
            </w:r>
          </w:p>
        </w:tc>
        <w:tc>
          <w:tcPr>
            <w:tcW w:w="5386" w:type="dxa"/>
            <w:vAlign w:val="center"/>
          </w:tcPr>
          <w:p w:rsidR="00114D48" w:rsidRDefault="00114D48" w:rsidP="00271FBD">
            <w:pPr>
              <w:spacing w:line="288" w:lineRule="auto"/>
              <w:jc w:val="center"/>
              <w:rPr>
                <w:rFonts w:ascii="宋体" w:hAnsi="宋体" w:hint="eastAsia"/>
                <w:b/>
                <w:sz w:val="21"/>
                <w:szCs w:val="21"/>
              </w:rPr>
            </w:pPr>
            <w:r>
              <w:rPr>
                <w:rFonts w:ascii="宋体" w:hAnsi="宋体"/>
                <w:b/>
                <w:sz w:val="21"/>
                <w:szCs w:val="21"/>
              </w:rPr>
              <w:t>功能</w:t>
            </w:r>
            <w:r>
              <w:rPr>
                <w:rFonts w:ascii="宋体" w:hAnsi="宋体" w:hint="eastAsia"/>
                <w:b/>
                <w:sz w:val="21"/>
                <w:szCs w:val="21"/>
              </w:rPr>
              <w:t>及</w:t>
            </w:r>
            <w:r>
              <w:rPr>
                <w:rFonts w:ascii="宋体" w:hAnsi="宋体"/>
                <w:b/>
                <w:sz w:val="21"/>
                <w:szCs w:val="21"/>
              </w:rPr>
              <w:t>技术参数</w:t>
            </w:r>
            <w:r>
              <w:rPr>
                <w:rFonts w:ascii="宋体" w:hAnsi="宋体" w:hint="eastAsia"/>
                <w:b/>
                <w:sz w:val="21"/>
                <w:szCs w:val="21"/>
              </w:rPr>
              <w:t>等</w:t>
            </w:r>
          </w:p>
        </w:tc>
      </w:tr>
      <w:tr w:rsidR="00114D48" w:rsidTr="00271FBD">
        <w:trPr>
          <w:trHeight w:val="567"/>
        </w:trPr>
        <w:tc>
          <w:tcPr>
            <w:tcW w:w="709" w:type="dxa"/>
            <w:vAlign w:val="center"/>
          </w:tcPr>
          <w:p w:rsidR="00114D48" w:rsidRDefault="00114D48" w:rsidP="00271FBD">
            <w:pPr>
              <w:spacing w:line="288" w:lineRule="auto"/>
              <w:jc w:val="center"/>
              <w:rPr>
                <w:rFonts w:ascii="宋体" w:hAnsi="宋体" w:hint="eastAsia"/>
                <w:b/>
                <w:sz w:val="21"/>
                <w:szCs w:val="21"/>
              </w:rPr>
            </w:pPr>
            <w:r>
              <w:rPr>
                <w:rFonts w:ascii="宋体" w:hAnsi="宋体" w:hint="eastAsia"/>
                <w:b/>
                <w:sz w:val="21"/>
                <w:szCs w:val="21"/>
              </w:rPr>
              <w:t>1</w:t>
            </w:r>
          </w:p>
        </w:tc>
        <w:tc>
          <w:tcPr>
            <w:tcW w:w="1985" w:type="dxa"/>
            <w:vAlign w:val="center"/>
          </w:tcPr>
          <w:p w:rsidR="00114D48" w:rsidRDefault="00114D48" w:rsidP="00271FBD">
            <w:pPr>
              <w:spacing w:line="288" w:lineRule="auto"/>
              <w:jc w:val="center"/>
              <w:rPr>
                <w:rFonts w:ascii="宋体" w:hAnsi="宋体" w:hint="eastAsia"/>
                <w:b/>
                <w:sz w:val="21"/>
                <w:szCs w:val="21"/>
              </w:rPr>
            </w:pPr>
            <w:r>
              <w:rPr>
                <w:rFonts w:ascii="宋体" w:hAnsi="宋体" w:hint="eastAsia"/>
                <w:b/>
                <w:sz w:val="21"/>
                <w:szCs w:val="21"/>
              </w:rPr>
              <w:t>阻抗分析仪</w:t>
            </w:r>
          </w:p>
        </w:tc>
        <w:tc>
          <w:tcPr>
            <w:tcW w:w="709" w:type="dxa"/>
            <w:vAlign w:val="center"/>
          </w:tcPr>
          <w:p w:rsidR="00114D48" w:rsidRDefault="00114D48" w:rsidP="00271FBD">
            <w:pPr>
              <w:spacing w:line="288" w:lineRule="auto"/>
              <w:jc w:val="center"/>
              <w:rPr>
                <w:rFonts w:ascii="宋体" w:hAnsi="宋体" w:hint="eastAsia"/>
                <w:b/>
                <w:sz w:val="21"/>
                <w:szCs w:val="21"/>
              </w:rPr>
            </w:pPr>
            <w:r>
              <w:rPr>
                <w:rFonts w:ascii="宋体" w:hAnsi="宋体" w:hint="eastAsia"/>
                <w:b/>
                <w:sz w:val="21"/>
                <w:szCs w:val="21"/>
              </w:rPr>
              <w:t>1</w:t>
            </w:r>
          </w:p>
        </w:tc>
        <w:tc>
          <w:tcPr>
            <w:tcW w:w="709" w:type="dxa"/>
            <w:vAlign w:val="center"/>
          </w:tcPr>
          <w:p w:rsidR="00114D48" w:rsidRDefault="00114D48" w:rsidP="00271FBD">
            <w:pPr>
              <w:spacing w:line="288" w:lineRule="auto"/>
              <w:jc w:val="center"/>
              <w:rPr>
                <w:rFonts w:ascii="宋体" w:hAnsi="宋体" w:hint="eastAsia"/>
                <w:b/>
                <w:sz w:val="21"/>
                <w:szCs w:val="21"/>
              </w:rPr>
            </w:pPr>
            <w:r>
              <w:rPr>
                <w:rFonts w:ascii="宋体" w:hAnsi="宋体" w:hint="eastAsia"/>
                <w:b/>
                <w:sz w:val="21"/>
                <w:szCs w:val="21"/>
              </w:rPr>
              <w:t>套</w:t>
            </w:r>
          </w:p>
        </w:tc>
        <w:tc>
          <w:tcPr>
            <w:tcW w:w="5386" w:type="dxa"/>
            <w:vAlign w:val="center"/>
          </w:tcPr>
          <w:p w:rsidR="00114D48" w:rsidRDefault="00114D48" w:rsidP="00271FBD">
            <w:pPr>
              <w:spacing w:line="288" w:lineRule="auto"/>
              <w:rPr>
                <w:rFonts w:ascii="宋体" w:hAnsi="宋体" w:hint="eastAsia"/>
                <w:sz w:val="21"/>
                <w:szCs w:val="21"/>
              </w:rPr>
            </w:pPr>
            <w:r>
              <w:rPr>
                <w:rFonts w:ascii="宋体" w:hAnsi="宋体" w:hint="eastAsia"/>
                <w:sz w:val="21"/>
                <w:szCs w:val="21"/>
              </w:rPr>
              <w:t>1.▲频率范围：1 MHz 至 1 GHz，可升级至3 GHz</w:t>
            </w:r>
          </w:p>
          <w:p w:rsidR="00114D48" w:rsidRDefault="00114D48" w:rsidP="00271FBD">
            <w:pPr>
              <w:spacing w:line="288" w:lineRule="auto"/>
              <w:rPr>
                <w:rFonts w:ascii="宋体" w:hAnsi="宋体" w:hint="eastAsia"/>
                <w:sz w:val="21"/>
                <w:szCs w:val="21"/>
              </w:rPr>
            </w:pPr>
            <w:r>
              <w:rPr>
                <w:rFonts w:ascii="宋体" w:hAnsi="宋体" w:hint="eastAsia"/>
                <w:sz w:val="21"/>
                <w:szCs w:val="21"/>
              </w:rPr>
              <w:t>2.★支持测量参数：|Z|、|Y|、θ、R、X、G、B、L、C、D、Q、|Γ|、Γx、Γy、θΓ、Vac、Ia</w:t>
            </w:r>
          </w:p>
          <w:p w:rsidR="00114D48" w:rsidRDefault="00114D48" w:rsidP="00271FBD">
            <w:pPr>
              <w:spacing w:line="288" w:lineRule="auto"/>
              <w:rPr>
                <w:rFonts w:ascii="宋体" w:hAnsi="宋体" w:hint="eastAsia"/>
                <w:sz w:val="21"/>
                <w:szCs w:val="21"/>
              </w:rPr>
            </w:pPr>
            <w:r>
              <w:rPr>
                <w:rFonts w:ascii="宋体" w:hAnsi="宋体" w:hint="eastAsia"/>
                <w:sz w:val="21"/>
                <w:szCs w:val="21"/>
              </w:rPr>
              <w:t>3.配有探针台连接套件，可连接至探针台</w:t>
            </w:r>
          </w:p>
          <w:p w:rsidR="00114D48" w:rsidRDefault="00114D48" w:rsidP="00271FBD">
            <w:pPr>
              <w:spacing w:line="288" w:lineRule="auto"/>
              <w:rPr>
                <w:rFonts w:ascii="宋体" w:hAnsi="宋体" w:hint="eastAsia"/>
                <w:sz w:val="21"/>
                <w:szCs w:val="21"/>
              </w:rPr>
            </w:pPr>
            <w:r>
              <w:rPr>
                <w:rFonts w:ascii="宋体" w:hAnsi="宋体" w:hint="eastAsia"/>
                <w:sz w:val="21"/>
                <w:szCs w:val="21"/>
              </w:rPr>
              <w:t>4.配有SMD测试夹具，频率范围DC-500MHz,电压范围正负40V</w:t>
            </w:r>
          </w:p>
          <w:p w:rsidR="00114D48" w:rsidRDefault="00114D48" w:rsidP="00271FBD">
            <w:pPr>
              <w:spacing w:line="288" w:lineRule="auto"/>
              <w:rPr>
                <w:rFonts w:ascii="宋体" w:hAnsi="宋体" w:hint="eastAsia"/>
                <w:sz w:val="21"/>
                <w:szCs w:val="21"/>
              </w:rPr>
            </w:pPr>
            <w:r>
              <w:rPr>
                <w:rFonts w:ascii="宋体" w:hAnsi="宋体" w:hint="eastAsia"/>
                <w:sz w:val="21"/>
                <w:szCs w:val="21"/>
              </w:rPr>
              <w:t>5.▲配有外部直流配置适配器，频率范围1MHz-1GHz，电</w:t>
            </w:r>
            <w:r>
              <w:rPr>
                <w:rFonts w:ascii="宋体" w:hAnsi="宋体" w:hint="eastAsia"/>
                <w:sz w:val="21"/>
                <w:szCs w:val="21"/>
              </w:rPr>
              <w:lastRenderedPageBreak/>
              <w:t>流最大5A，电压最高40V</w:t>
            </w:r>
          </w:p>
          <w:p w:rsidR="00114D48" w:rsidRDefault="00114D48" w:rsidP="00271FBD">
            <w:pPr>
              <w:spacing w:line="288" w:lineRule="auto"/>
              <w:rPr>
                <w:rFonts w:ascii="宋体" w:hAnsi="宋体" w:hint="eastAsia"/>
                <w:sz w:val="21"/>
                <w:szCs w:val="21"/>
              </w:rPr>
            </w:pPr>
            <w:r>
              <w:rPr>
                <w:rFonts w:ascii="宋体" w:hAnsi="宋体" w:hint="eastAsia"/>
                <w:sz w:val="21"/>
                <w:szCs w:val="21"/>
              </w:rPr>
              <w:t>6.基本精度：0.45%</w:t>
            </w:r>
          </w:p>
          <w:p w:rsidR="00114D48" w:rsidRDefault="00114D48" w:rsidP="00271FBD">
            <w:pPr>
              <w:spacing w:line="288" w:lineRule="auto"/>
              <w:rPr>
                <w:rFonts w:ascii="宋体" w:hAnsi="宋体" w:hint="eastAsia"/>
                <w:sz w:val="21"/>
                <w:szCs w:val="21"/>
              </w:rPr>
            </w:pPr>
            <w:r>
              <w:rPr>
                <w:rFonts w:ascii="宋体" w:hAnsi="宋体" w:hint="eastAsia"/>
                <w:sz w:val="21"/>
                <w:szCs w:val="21"/>
              </w:rPr>
              <w:t>7.可升级安装材料测试软件，测量介电常数和磁导率</w:t>
            </w:r>
          </w:p>
          <w:p w:rsidR="00114D48" w:rsidRDefault="00114D48" w:rsidP="00271FBD">
            <w:pPr>
              <w:spacing w:line="288" w:lineRule="auto"/>
              <w:rPr>
                <w:rFonts w:ascii="宋体" w:hAnsi="宋体" w:hint="eastAsia"/>
                <w:sz w:val="21"/>
                <w:szCs w:val="21"/>
              </w:rPr>
            </w:pPr>
            <w:r>
              <w:rPr>
                <w:rFonts w:ascii="宋体" w:hAnsi="宋体" w:hint="eastAsia"/>
                <w:sz w:val="21"/>
                <w:szCs w:val="21"/>
              </w:rPr>
              <w:t>8.10.4 英寸彩色 LCD 触摸屏可显示 4 个通道和 4 条迹线</w:t>
            </w:r>
          </w:p>
          <w:p w:rsidR="00114D48" w:rsidRDefault="00114D48" w:rsidP="00271FBD">
            <w:pPr>
              <w:spacing w:line="288" w:lineRule="auto"/>
              <w:rPr>
                <w:rFonts w:ascii="宋体" w:hAnsi="宋体" w:hint="eastAsia"/>
                <w:sz w:val="21"/>
                <w:szCs w:val="21"/>
              </w:rPr>
            </w:pPr>
            <w:r>
              <w:rPr>
                <w:rFonts w:ascii="宋体" w:hAnsi="宋体" w:hint="eastAsia"/>
                <w:sz w:val="21"/>
                <w:szCs w:val="21"/>
              </w:rPr>
              <w:t>9.★±0.65% 基本精度和 120 mΩ 至 52 kΩ 阻抗范围（10% 测量精度范围）</w:t>
            </w:r>
          </w:p>
        </w:tc>
      </w:tr>
    </w:tbl>
    <w:p w:rsidR="00114D48" w:rsidRDefault="00114D48" w:rsidP="00114D48">
      <w:pPr>
        <w:spacing w:line="288" w:lineRule="auto"/>
        <w:rPr>
          <w:rFonts w:ascii="宋体" w:hAnsi="宋体" w:hint="eastAsia"/>
          <w:sz w:val="21"/>
          <w:szCs w:val="21"/>
        </w:rPr>
      </w:pPr>
    </w:p>
    <w:p w:rsidR="00114D48" w:rsidRDefault="00114D48" w:rsidP="00114D48">
      <w:pPr>
        <w:spacing w:line="288" w:lineRule="auto"/>
        <w:rPr>
          <w:rFonts w:ascii="宋体" w:hAnsi="宋体" w:hint="eastAsia"/>
          <w:b/>
          <w:sz w:val="21"/>
          <w:szCs w:val="21"/>
        </w:rPr>
      </w:pPr>
      <w:r>
        <w:rPr>
          <w:rFonts w:ascii="宋体" w:hAnsi="宋体" w:hint="eastAsia"/>
          <w:b/>
          <w:sz w:val="21"/>
          <w:szCs w:val="21"/>
        </w:rPr>
        <w:t>注：</w:t>
      </w:r>
    </w:p>
    <w:p w:rsidR="00114D48" w:rsidRDefault="00114D48" w:rsidP="00114D48">
      <w:pPr>
        <w:spacing w:line="288" w:lineRule="auto"/>
        <w:rPr>
          <w:rFonts w:ascii="宋体" w:hAnsi="宋体" w:hint="eastAsia"/>
          <w:b/>
          <w:sz w:val="21"/>
          <w:szCs w:val="21"/>
        </w:rPr>
      </w:pPr>
      <w:r>
        <w:rPr>
          <w:rFonts w:ascii="宋体" w:hAnsi="宋体" w:hint="eastAsia"/>
          <w:b/>
          <w:sz w:val="21"/>
          <w:szCs w:val="21"/>
        </w:rPr>
        <w:t>1.标“</w:t>
      </w:r>
      <w:r>
        <w:rPr>
          <w:rFonts w:ascii="宋体" w:hAnsi="宋体" w:hint="eastAsia"/>
          <w:sz w:val="21"/>
          <w:szCs w:val="21"/>
        </w:rPr>
        <w:t>★</w:t>
      </w:r>
      <w:r>
        <w:rPr>
          <w:rFonts w:ascii="宋体" w:hAnsi="宋体" w:hint="eastAsia"/>
          <w:b/>
          <w:sz w:val="21"/>
          <w:szCs w:val="21"/>
        </w:rPr>
        <w:t>”为重要指标。</w:t>
      </w:r>
    </w:p>
    <w:p w:rsidR="00114D48" w:rsidRDefault="00114D48" w:rsidP="00114D48">
      <w:pPr>
        <w:spacing w:line="288" w:lineRule="auto"/>
        <w:rPr>
          <w:rFonts w:ascii="宋体" w:hAnsi="宋体"/>
          <w:b/>
          <w:sz w:val="21"/>
          <w:szCs w:val="21"/>
        </w:rPr>
      </w:pPr>
      <w:r>
        <w:rPr>
          <w:rFonts w:ascii="宋体" w:hAnsi="宋体" w:hint="eastAsia"/>
          <w:b/>
          <w:sz w:val="21"/>
          <w:szCs w:val="21"/>
        </w:rPr>
        <w:t>2.除磋商文件中所明确的技术规格和品牌外，欢迎其他能满足本项目技术需求且性能相当于或高于所明确品牌的产品参加磋商。同时在采购需求偏离表中作出详细对比说明。</w:t>
      </w:r>
    </w:p>
    <w:p w:rsidR="00114D48" w:rsidRDefault="00114D48" w:rsidP="00114D48">
      <w:pPr>
        <w:spacing w:line="288" w:lineRule="auto"/>
        <w:rPr>
          <w:rFonts w:ascii="宋体" w:hAnsi="宋体" w:hint="eastAsia"/>
          <w:b/>
          <w:sz w:val="21"/>
          <w:szCs w:val="21"/>
        </w:rPr>
      </w:pPr>
      <w:r>
        <w:rPr>
          <w:rFonts w:ascii="宋体" w:hAnsi="宋体" w:hint="eastAsia"/>
          <w:b/>
          <w:sz w:val="21"/>
          <w:szCs w:val="21"/>
        </w:rPr>
        <w:t>3.如技术要求中未特别注明需执行的国家相关标准、行业标准、地方标准或者其他标准、规范，则统一执行最新标准、规范。</w:t>
      </w:r>
    </w:p>
    <w:p w:rsidR="004B5590" w:rsidRPr="00114D48" w:rsidRDefault="004B5590"/>
    <w:sectPr w:rsidR="004B5590" w:rsidRPr="00114D4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5590" w:rsidRDefault="004B5590" w:rsidP="00114D48">
      <w:r>
        <w:separator/>
      </w:r>
    </w:p>
  </w:endnote>
  <w:endnote w:type="continuationSeparator" w:id="1">
    <w:p w:rsidR="004B5590" w:rsidRDefault="004B5590" w:rsidP="00114D4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5590" w:rsidRDefault="004B5590" w:rsidP="00114D48">
      <w:r>
        <w:separator/>
      </w:r>
    </w:p>
  </w:footnote>
  <w:footnote w:type="continuationSeparator" w:id="1">
    <w:p w:rsidR="004B5590" w:rsidRDefault="004B5590" w:rsidP="00114D4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14D48"/>
    <w:rsid w:val="00114D48"/>
    <w:rsid w:val="004B559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D48"/>
    <w:pPr>
      <w:widowControl w:val="0"/>
      <w:jc w:val="both"/>
    </w:pPr>
    <w:rPr>
      <w:rFonts w:ascii="Times New Roman" w:eastAsia="宋体"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14D48"/>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114D48"/>
    <w:rPr>
      <w:sz w:val="18"/>
      <w:szCs w:val="18"/>
    </w:rPr>
  </w:style>
  <w:style w:type="paragraph" w:styleId="a4">
    <w:name w:val="footer"/>
    <w:basedOn w:val="a"/>
    <w:link w:val="Char0"/>
    <w:uiPriority w:val="99"/>
    <w:semiHidden/>
    <w:unhideWhenUsed/>
    <w:rsid w:val="00114D48"/>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114D48"/>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301</Words>
  <Characters>1720</Characters>
  <Application>Microsoft Office Word</Application>
  <DocSecurity>0</DocSecurity>
  <Lines>14</Lines>
  <Paragraphs>4</Paragraphs>
  <ScaleCrop>false</ScaleCrop>
  <Company/>
  <LinksUpToDate>false</LinksUpToDate>
  <CharactersWithSpaces>2017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2019-11-11T07:20:00Z</dcterms:created>
  <dcterms:modified xsi:type="dcterms:W3CDTF">2019-11-11T07:20:00Z</dcterms:modified>
</cp:coreProperties>
</file>