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7BA4" w:rsidRDefault="00007BA4" w:rsidP="00007BA4">
      <w:pPr>
        <w:widowControl/>
        <w:spacing w:line="288" w:lineRule="auto"/>
        <w:ind w:right="60" w:firstLineChars="200" w:firstLine="643"/>
        <w:jc w:val="center"/>
        <w:outlineLvl w:val="0"/>
        <w:rPr>
          <w:rFonts w:ascii="宋体" w:hAnsi="宋体" w:cs="宋体" w:hint="eastAsia"/>
          <w:spacing w:val="-6"/>
          <w:kern w:val="0"/>
          <w:sz w:val="21"/>
          <w:szCs w:val="21"/>
        </w:rPr>
      </w:pPr>
      <w:r>
        <w:rPr>
          <w:rFonts w:ascii="宋体" w:hAnsi="宋体" w:hint="eastAsia"/>
          <w:b/>
          <w:bCs/>
          <w:sz w:val="32"/>
          <w:szCs w:val="32"/>
        </w:rPr>
        <w:t>采购需求</w:t>
      </w:r>
    </w:p>
    <w:p w:rsidR="00007BA4" w:rsidRDefault="00007BA4" w:rsidP="00007BA4">
      <w:pPr>
        <w:spacing w:line="288" w:lineRule="auto"/>
        <w:outlineLvl w:val="1"/>
        <w:rPr>
          <w:rFonts w:ascii="宋体" w:hAnsi="宋体"/>
          <w:b/>
          <w:sz w:val="24"/>
        </w:rPr>
      </w:pPr>
      <w:r>
        <w:rPr>
          <w:rFonts w:ascii="宋体" w:hAnsi="宋体" w:hint="eastAsia"/>
          <w:b/>
          <w:sz w:val="24"/>
        </w:rPr>
        <w:t>一</w:t>
      </w:r>
      <w:r>
        <w:rPr>
          <w:rFonts w:ascii="宋体" w:hAnsi="宋体"/>
          <w:b/>
          <w:sz w:val="24"/>
        </w:rPr>
        <w:t>、</w:t>
      </w:r>
      <w:r>
        <w:rPr>
          <w:rFonts w:ascii="宋体" w:hAnsi="宋体" w:hint="eastAsia"/>
          <w:b/>
          <w:sz w:val="24"/>
        </w:rPr>
        <w:t>采购资金的支付方式、时间、条件：</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007BA4" w:rsidTr="00384F1E">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jc w:val="center"/>
              <w:rPr>
                <w:rFonts w:ascii="宋体" w:hAnsi="宋体"/>
                <w:b/>
                <w:spacing w:val="-6"/>
                <w:sz w:val="21"/>
                <w:szCs w:val="21"/>
              </w:rPr>
            </w:pPr>
            <w:r>
              <w:rPr>
                <w:rFonts w:ascii="宋体" w:hAnsi="宋体" w:hint="eastAsia"/>
                <w:b/>
                <w:spacing w:val="-6"/>
                <w:sz w:val="21"/>
                <w:szCs w:val="21"/>
              </w:rPr>
              <w:t>质量保证金</w:t>
            </w:r>
          </w:p>
        </w:tc>
        <w:tc>
          <w:tcPr>
            <w:tcW w:w="7371"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rPr>
                <w:rFonts w:ascii="宋体" w:hAnsi="宋体"/>
                <w:color w:val="FF0000"/>
                <w:spacing w:val="-6"/>
                <w:sz w:val="21"/>
                <w:szCs w:val="21"/>
                <w:highlight w:val="yellow"/>
              </w:rPr>
            </w:pPr>
            <w:r>
              <w:rPr>
                <w:rFonts w:ascii="宋体" w:hAnsi="宋体" w:cs="宋体" w:hint="eastAsia"/>
                <w:spacing w:val="-6"/>
                <w:sz w:val="21"/>
                <w:szCs w:val="21"/>
                <w:lang/>
              </w:rPr>
              <w:t>合同签订前，中标人向采购人缴纳5%的质量保证金，在质保期内无质量问题和维护问题，质保期满后，于一周内退还（不计息）。</w:t>
            </w:r>
          </w:p>
        </w:tc>
      </w:tr>
      <w:tr w:rsidR="00007BA4" w:rsidTr="00384F1E">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jc w:val="center"/>
              <w:rPr>
                <w:rFonts w:ascii="宋体" w:hAnsi="宋体"/>
                <w:b/>
                <w:spacing w:val="-6"/>
                <w:sz w:val="21"/>
                <w:szCs w:val="21"/>
              </w:rPr>
            </w:pPr>
            <w:r>
              <w:rPr>
                <w:rFonts w:ascii="宋体" w:hAnsi="宋体" w:hint="eastAsia"/>
                <w:b/>
                <w:spacing w:val="-6"/>
                <w:sz w:val="21"/>
                <w:szCs w:val="21"/>
              </w:rPr>
              <w:t>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rPr>
                <w:rFonts w:ascii="宋体" w:hAnsi="宋体"/>
                <w:b/>
                <w:color w:val="FF0000"/>
                <w:spacing w:val="-6"/>
                <w:sz w:val="21"/>
                <w:szCs w:val="21"/>
              </w:rPr>
            </w:pPr>
            <w:r>
              <w:rPr>
                <w:rFonts w:ascii="宋体" w:hAnsi="宋体" w:cs="宋体" w:hint="eastAsia"/>
                <w:b/>
                <w:spacing w:val="-6"/>
                <w:sz w:val="21"/>
                <w:szCs w:val="21"/>
                <w:lang/>
              </w:rPr>
              <w:t>货物送达并经采购人初步验收后，5个工作日内由采购人向中标人支付货物总价的75%；货物在中标人安装调试完毕并经采购人验收合格后，支付货物总价的25%。</w:t>
            </w:r>
          </w:p>
        </w:tc>
      </w:tr>
    </w:tbl>
    <w:p w:rsidR="00007BA4" w:rsidRDefault="00007BA4" w:rsidP="00007BA4">
      <w:pPr>
        <w:spacing w:line="288" w:lineRule="auto"/>
        <w:rPr>
          <w:rFonts w:ascii="宋体" w:hAnsi="宋体"/>
          <w:sz w:val="21"/>
          <w:szCs w:val="21"/>
        </w:rPr>
      </w:pPr>
    </w:p>
    <w:p w:rsidR="00007BA4" w:rsidRDefault="00007BA4" w:rsidP="00007BA4">
      <w:pPr>
        <w:spacing w:line="288" w:lineRule="auto"/>
        <w:outlineLvl w:val="1"/>
        <w:rPr>
          <w:rFonts w:ascii="宋体" w:hAnsi="宋体"/>
          <w:b/>
          <w:sz w:val="24"/>
        </w:rPr>
      </w:pPr>
      <w:r>
        <w:rPr>
          <w:rFonts w:ascii="宋体" w:hAnsi="宋体" w:hint="eastAsia"/>
          <w:b/>
          <w:sz w:val="24"/>
        </w:rPr>
        <w:t>二</w:t>
      </w:r>
      <w:r>
        <w:rPr>
          <w:rFonts w:ascii="宋体" w:hAnsi="宋体"/>
          <w:b/>
          <w:sz w:val="24"/>
        </w:rPr>
        <w:t>、</w:t>
      </w:r>
      <w:r>
        <w:rPr>
          <w:rFonts w:ascii="宋体" w:hAnsi="宋体" w:hint="eastAsia"/>
          <w:b/>
          <w:sz w:val="24"/>
        </w:rPr>
        <w:t>服务</w:t>
      </w:r>
      <w:r>
        <w:rPr>
          <w:rFonts w:ascii="宋体" w:hAnsi="宋体"/>
          <w:b/>
          <w:sz w:val="24"/>
        </w:rPr>
        <w:t>要求</w:t>
      </w:r>
      <w:r>
        <w:rPr>
          <w:rFonts w:ascii="宋体" w:hAnsi="宋体" w:hint="eastAsia"/>
          <w:b/>
          <w:sz w:val="24"/>
        </w:rPr>
        <w:t>（技术要求里另有注明的以技术要求为准）</w:t>
      </w:r>
      <w:r>
        <w:rPr>
          <w:rFonts w:ascii="宋体" w:hAnsi="宋体"/>
          <w:b/>
          <w:sz w:val="24"/>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007BA4" w:rsidTr="00384F1E">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jc w:val="center"/>
              <w:rPr>
                <w:rFonts w:ascii="宋体" w:hAnsi="宋体" w:hint="eastAsia"/>
                <w:spacing w:val="-6"/>
                <w:sz w:val="21"/>
                <w:szCs w:val="21"/>
              </w:rPr>
            </w:pPr>
            <w:r>
              <w:rPr>
                <w:rFonts w:ascii="宋体" w:hAnsi="宋体" w:hint="eastAsia"/>
                <w:spacing w:val="-6"/>
                <w:sz w:val="21"/>
                <w:szCs w:val="21"/>
              </w:rPr>
              <w:t>质保期</w:t>
            </w:r>
          </w:p>
        </w:tc>
        <w:tc>
          <w:tcPr>
            <w:tcW w:w="7371"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rPr>
                <w:rFonts w:ascii="宋体" w:hAnsi="宋体" w:hint="eastAsia"/>
                <w:spacing w:val="-6"/>
                <w:sz w:val="21"/>
                <w:szCs w:val="21"/>
              </w:rPr>
            </w:pPr>
            <w:r>
              <w:rPr>
                <w:rFonts w:ascii="宋体" w:hAnsi="宋体" w:hint="eastAsia"/>
                <w:spacing w:val="-6"/>
                <w:sz w:val="21"/>
                <w:szCs w:val="21"/>
              </w:rPr>
              <w:t>3年</w:t>
            </w:r>
          </w:p>
        </w:tc>
      </w:tr>
      <w:tr w:rsidR="00007BA4" w:rsidTr="00384F1E">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jc w:val="center"/>
              <w:rPr>
                <w:rFonts w:ascii="宋体" w:hAnsi="宋体" w:hint="eastAsia"/>
                <w:spacing w:val="-6"/>
                <w:sz w:val="21"/>
                <w:szCs w:val="21"/>
              </w:rPr>
            </w:pPr>
            <w:r>
              <w:rPr>
                <w:rFonts w:ascii="宋体" w:hAnsi="宋体" w:hint="eastAsia"/>
                <w:sz w:val="21"/>
                <w:szCs w:val="21"/>
              </w:rPr>
              <w:t>服务标准</w:t>
            </w:r>
          </w:p>
        </w:tc>
        <w:tc>
          <w:tcPr>
            <w:tcW w:w="7371"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rPr>
                <w:rFonts w:ascii="宋体" w:hAnsi="宋体" w:hint="eastAsia"/>
                <w:sz w:val="21"/>
                <w:szCs w:val="21"/>
              </w:rPr>
            </w:pPr>
            <w:r>
              <w:rPr>
                <w:rFonts w:ascii="宋体" w:hAnsi="宋体" w:hint="eastAsia"/>
                <w:sz w:val="21"/>
                <w:szCs w:val="21"/>
              </w:rPr>
              <w:t>质保期内因不能排除的故障而影响工作的情况每发生一次，其质保期相应延长60天，质保期内因货物本身缺陷造成各种故障应</w:t>
            </w:r>
            <w:proofErr w:type="gramStart"/>
            <w:r>
              <w:rPr>
                <w:rFonts w:ascii="宋体" w:hAnsi="宋体" w:hint="eastAsia"/>
                <w:sz w:val="21"/>
                <w:szCs w:val="21"/>
              </w:rPr>
              <w:t>由成交方</w:t>
            </w:r>
            <w:proofErr w:type="gramEnd"/>
            <w:r>
              <w:rPr>
                <w:rFonts w:ascii="宋体" w:hAnsi="宋体" w:hint="eastAsia"/>
                <w:sz w:val="21"/>
                <w:szCs w:val="21"/>
              </w:rPr>
              <w:t>免费予以更换，否则将扣除质量保证金作为对采购人的补偿。质保期满后，仅收取零配件成本费用，免人工费、差旅费，所涉及软件终身免费升级。</w:t>
            </w:r>
          </w:p>
        </w:tc>
      </w:tr>
      <w:tr w:rsidR="00007BA4" w:rsidTr="00384F1E">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jc w:val="center"/>
              <w:rPr>
                <w:rFonts w:ascii="宋体" w:hAnsi="宋体" w:hint="eastAsia"/>
                <w:sz w:val="21"/>
                <w:szCs w:val="21"/>
              </w:rPr>
            </w:pPr>
            <w:r>
              <w:rPr>
                <w:rFonts w:ascii="宋体" w:hAnsi="宋体" w:hint="eastAsia"/>
                <w:sz w:val="21"/>
                <w:szCs w:val="21"/>
              </w:rPr>
              <w:t>服务</w:t>
            </w:r>
            <w:r>
              <w:rPr>
                <w:rFonts w:ascii="宋体" w:hAnsi="宋体"/>
                <w:sz w:val="21"/>
                <w:szCs w:val="21"/>
              </w:rPr>
              <w:t>效率</w:t>
            </w:r>
          </w:p>
        </w:tc>
        <w:tc>
          <w:tcPr>
            <w:tcW w:w="7371"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rPr>
                <w:rFonts w:ascii="宋体" w:hAnsi="宋体" w:hint="eastAsia"/>
                <w:sz w:val="21"/>
                <w:szCs w:val="21"/>
              </w:rPr>
            </w:pPr>
            <w:r>
              <w:rPr>
                <w:rFonts w:ascii="宋体" w:hAnsi="宋体" w:hint="eastAsia"/>
                <w:sz w:val="21"/>
                <w:szCs w:val="21"/>
              </w:rPr>
              <w:t>合同货物出现故障后，成交方接到采购人通知应在不超过2小时内做出响应，不超过2个工作日内解决故障。</w:t>
            </w:r>
          </w:p>
        </w:tc>
      </w:tr>
      <w:tr w:rsidR="00007BA4" w:rsidTr="00384F1E">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jc w:val="center"/>
              <w:rPr>
                <w:rFonts w:ascii="宋体" w:hAnsi="宋体" w:hint="eastAsia"/>
                <w:spacing w:val="-6"/>
                <w:sz w:val="21"/>
                <w:szCs w:val="21"/>
              </w:rPr>
            </w:pPr>
            <w:r>
              <w:rPr>
                <w:rFonts w:ascii="宋体" w:hAnsi="宋体" w:hint="eastAsia"/>
                <w:spacing w:val="-6"/>
                <w:sz w:val="21"/>
                <w:szCs w:val="21"/>
              </w:rPr>
              <w:t>交付时间和地点</w:t>
            </w:r>
          </w:p>
        </w:tc>
        <w:tc>
          <w:tcPr>
            <w:tcW w:w="7371"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rPr>
                <w:rFonts w:ascii="宋体" w:hAnsi="宋体" w:hint="eastAsia"/>
                <w:spacing w:val="-6"/>
                <w:sz w:val="21"/>
                <w:szCs w:val="21"/>
              </w:rPr>
            </w:pPr>
            <w:r>
              <w:rPr>
                <w:rFonts w:ascii="宋体" w:hAnsi="宋体" w:hint="eastAsia"/>
                <w:spacing w:val="-6"/>
                <w:sz w:val="21"/>
                <w:szCs w:val="21"/>
              </w:rPr>
              <w:t>交付时间：合同签订后30日内交付并安装完毕。</w:t>
            </w:r>
          </w:p>
          <w:p w:rsidR="00007BA4" w:rsidRDefault="00007BA4" w:rsidP="00384F1E">
            <w:pPr>
              <w:spacing w:line="288" w:lineRule="auto"/>
              <w:rPr>
                <w:rFonts w:ascii="宋体" w:hAnsi="宋体" w:hint="eastAsia"/>
                <w:spacing w:val="-6"/>
                <w:sz w:val="21"/>
                <w:szCs w:val="21"/>
              </w:rPr>
            </w:pPr>
            <w:r>
              <w:rPr>
                <w:rFonts w:ascii="宋体" w:hAnsi="宋体" w:hint="eastAsia"/>
                <w:spacing w:val="-6"/>
                <w:sz w:val="21"/>
                <w:szCs w:val="21"/>
              </w:rPr>
              <w:t>交货地点：采购人指定地点。</w:t>
            </w:r>
          </w:p>
        </w:tc>
      </w:tr>
      <w:tr w:rsidR="00007BA4" w:rsidTr="00384F1E">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jc w:val="center"/>
              <w:rPr>
                <w:rFonts w:ascii="宋体" w:hAnsi="宋体" w:hint="eastAsia"/>
                <w:spacing w:val="-6"/>
                <w:sz w:val="21"/>
                <w:szCs w:val="21"/>
              </w:rPr>
            </w:pPr>
            <w:r>
              <w:rPr>
                <w:rFonts w:ascii="宋体" w:hAnsi="宋体" w:hint="eastAsia"/>
                <w:spacing w:val="-6"/>
                <w:sz w:val="21"/>
                <w:szCs w:val="21"/>
              </w:rPr>
              <w:t>验收</w:t>
            </w:r>
            <w:r>
              <w:rPr>
                <w:rFonts w:ascii="宋体" w:hAnsi="宋体"/>
                <w:spacing w:val="-6"/>
                <w:sz w:val="21"/>
                <w:szCs w:val="21"/>
              </w:rPr>
              <w:t>标准</w:t>
            </w:r>
          </w:p>
        </w:tc>
        <w:tc>
          <w:tcPr>
            <w:tcW w:w="7371"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rPr>
                <w:rFonts w:ascii="宋体" w:hAnsi="宋体" w:hint="eastAsia"/>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成交供应商应提供合同货物的有效检验文件，经采购人认可后，与合同的性能指标一起作为合同货物验收标准。采购人对样品（如有）验收合格后，双方共同签署验收样品合格证书，在合同期限内采购人将对成交供应商提供的货物进行抽检验收，验收中发现合同货物达不到样品验收标准或合同规定的性能指标，成交供应商必须更换合同货物，并负担由此给采购人造成的损失，直到验收合格为止。</w:t>
            </w:r>
          </w:p>
          <w:p w:rsidR="00007BA4" w:rsidRDefault="00007BA4" w:rsidP="00384F1E">
            <w:pPr>
              <w:spacing w:line="288" w:lineRule="auto"/>
              <w:rPr>
                <w:rFonts w:ascii="宋体" w:hAnsi="宋体" w:hint="eastAsia"/>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供应商应于响应文件中提供合同货物的验收标准和检测办法，并在验收中提供采购人认可的相应检测手段，验收标准应符合中国有关的国家、地方、行业的标准，如若成交，经采购人确认后作为验收的依据。</w:t>
            </w:r>
          </w:p>
          <w:p w:rsidR="00007BA4" w:rsidRDefault="00007BA4" w:rsidP="00384F1E">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如成交供应商委托国内代理（或其他机构）负责安装或配合安装，应在签约时指明，但成交供应商仍要对合同货物及其安装质量负全部责任。</w:t>
            </w:r>
          </w:p>
          <w:p w:rsidR="00007BA4" w:rsidRDefault="00007BA4" w:rsidP="00384F1E">
            <w:pPr>
              <w:spacing w:line="288" w:lineRule="auto"/>
              <w:rPr>
                <w:rFonts w:ascii="宋体" w:hAnsi="宋体" w:hint="eastAsia"/>
                <w:sz w:val="21"/>
                <w:szCs w:val="21"/>
              </w:rPr>
            </w:pPr>
            <w:r>
              <w:rPr>
                <w:rFonts w:ascii="宋体" w:hAnsi="宋体" w:hint="eastAsia"/>
                <w:sz w:val="21"/>
                <w:szCs w:val="21"/>
              </w:rPr>
              <w:t>4</w:t>
            </w:r>
            <w:r>
              <w:rPr>
                <w:rFonts w:ascii="宋体" w:hAnsi="宋体"/>
                <w:sz w:val="21"/>
                <w:szCs w:val="21"/>
              </w:rPr>
              <w:t>.</w:t>
            </w:r>
            <w:r>
              <w:rPr>
                <w:rFonts w:ascii="宋体" w:hAnsi="宋体" w:hint="eastAsia"/>
                <w:sz w:val="21"/>
                <w:szCs w:val="21"/>
              </w:rPr>
              <w:t>验收费用</w:t>
            </w:r>
            <w:proofErr w:type="gramStart"/>
            <w:r>
              <w:rPr>
                <w:rFonts w:ascii="宋体" w:hAnsi="宋体" w:hint="eastAsia"/>
                <w:sz w:val="21"/>
                <w:szCs w:val="21"/>
              </w:rPr>
              <w:t>由成交</w:t>
            </w:r>
            <w:proofErr w:type="gramEnd"/>
            <w:r>
              <w:rPr>
                <w:rFonts w:ascii="宋体" w:hAnsi="宋体" w:hint="eastAsia"/>
                <w:sz w:val="21"/>
                <w:szCs w:val="21"/>
              </w:rPr>
              <w:t>供应商承担。</w:t>
            </w:r>
          </w:p>
        </w:tc>
      </w:tr>
      <w:tr w:rsidR="00007BA4" w:rsidTr="00384F1E">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jc w:val="center"/>
              <w:rPr>
                <w:rFonts w:ascii="宋体" w:hAnsi="宋体" w:hint="eastAsia"/>
                <w:spacing w:val="-6"/>
                <w:sz w:val="21"/>
                <w:szCs w:val="21"/>
              </w:rPr>
            </w:pPr>
            <w:r>
              <w:rPr>
                <w:rFonts w:ascii="宋体" w:hAnsi="宋体"/>
                <w:sz w:val="21"/>
                <w:szCs w:val="21"/>
              </w:rPr>
              <w:t>其他技术、服务要求</w:t>
            </w:r>
          </w:p>
        </w:tc>
        <w:tc>
          <w:tcPr>
            <w:tcW w:w="7371" w:type="dxa"/>
            <w:tcBorders>
              <w:top w:val="single" w:sz="4" w:space="0" w:color="auto"/>
              <w:left w:val="single" w:sz="4" w:space="0" w:color="auto"/>
              <w:bottom w:val="single" w:sz="4" w:space="0" w:color="auto"/>
              <w:right w:val="single" w:sz="4" w:space="0" w:color="auto"/>
            </w:tcBorders>
            <w:vAlign w:val="center"/>
          </w:tcPr>
          <w:p w:rsidR="00007BA4" w:rsidRDefault="00007BA4" w:rsidP="00384F1E">
            <w:pPr>
              <w:spacing w:line="288" w:lineRule="auto"/>
              <w:rPr>
                <w:rFonts w:ascii="宋体" w:hAnsi="宋体"/>
                <w:sz w:val="21"/>
                <w:szCs w:val="21"/>
              </w:rPr>
            </w:pPr>
            <w:r>
              <w:rPr>
                <w:rFonts w:ascii="宋体" w:hAnsi="宋体" w:hint="eastAsia"/>
                <w:sz w:val="21"/>
                <w:szCs w:val="21"/>
              </w:rPr>
              <w:t>1</w:t>
            </w:r>
            <w:r>
              <w:rPr>
                <w:rFonts w:ascii="宋体" w:hAnsi="宋体"/>
                <w:sz w:val="21"/>
                <w:szCs w:val="21"/>
              </w:rPr>
              <w:t>.</w:t>
            </w:r>
            <w:r>
              <w:rPr>
                <w:rFonts w:ascii="宋体" w:hAnsi="宋体" w:hint="eastAsia"/>
                <w:sz w:val="21"/>
                <w:szCs w:val="21"/>
              </w:rPr>
              <w:t>培训：</w:t>
            </w:r>
          </w:p>
          <w:p w:rsidR="00007BA4" w:rsidRDefault="00007BA4" w:rsidP="00384F1E">
            <w:pPr>
              <w:spacing w:line="288" w:lineRule="auto"/>
              <w:rPr>
                <w:rFonts w:ascii="宋体" w:hAnsi="宋体"/>
                <w:sz w:val="21"/>
                <w:szCs w:val="21"/>
              </w:rPr>
            </w:pPr>
            <w:r>
              <w:rPr>
                <w:rFonts w:ascii="宋体" w:hAnsi="宋体" w:hint="eastAsia"/>
                <w:sz w:val="21"/>
                <w:szCs w:val="21"/>
              </w:rPr>
              <w:t>1</w:t>
            </w:r>
            <w:r>
              <w:rPr>
                <w:rFonts w:ascii="宋体" w:hAnsi="宋体"/>
                <w:sz w:val="21"/>
                <w:szCs w:val="21"/>
              </w:rPr>
              <w:t xml:space="preserve">.1 </w:t>
            </w:r>
            <w:r>
              <w:rPr>
                <w:rFonts w:ascii="宋体" w:hAnsi="宋体" w:hint="eastAsia"/>
                <w:sz w:val="21"/>
                <w:szCs w:val="21"/>
              </w:rPr>
              <w:t>成交方应对采购人的操作人员、维修人员免费进行培训。</w:t>
            </w:r>
          </w:p>
          <w:p w:rsidR="00007BA4" w:rsidRDefault="00007BA4" w:rsidP="00384F1E">
            <w:pPr>
              <w:spacing w:line="288" w:lineRule="auto"/>
              <w:rPr>
                <w:rFonts w:ascii="宋体" w:hAnsi="宋体"/>
                <w:sz w:val="21"/>
                <w:szCs w:val="21"/>
              </w:rPr>
            </w:pPr>
            <w:r>
              <w:rPr>
                <w:rFonts w:ascii="宋体" w:hAnsi="宋体"/>
                <w:sz w:val="21"/>
                <w:szCs w:val="21"/>
              </w:rPr>
              <w:t>1.</w:t>
            </w:r>
            <w:r>
              <w:rPr>
                <w:rFonts w:ascii="宋体" w:hAnsi="宋体" w:hint="eastAsia"/>
                <w:sz w:val="21"/>
                <w:szCs w:val="21"/>
              </w:rPr>
              <w:t>2</w:t>
            </w:r>
            <w:r>
              <w:rPr>
                <w:rFonts w:ascii="宋体" w:hAnsi="宋体"/>
                <w:sz w:val="21"/>
                <w:szCs w:val="21"/>
              </w:rPr>
              <w:t xml:space="preserve"> </w:t>
            </w:r>
            <w:r>
              <w:rPr>
                <w:rFonts w:ascii="宋体" w:hAnsi="宋体" w:hint="eastAsia"/>
                <w:sz w:val="21"/>
                <w:szCs w:val="21"/>
              </w:rPr>
              <w:t>成交方应提供相应的培训计划。</w:t>
            </w:r>
          </w:p>
          <w:p w:rsidR="00007BA4" w:rsidRDefault="00007BA4" w:rsidP="00384F1E">
            <w:pPr>
              <w:spacing w:line="288" w:lineRule="auto"/>
              <w:rPr>
                <w:rFonts w:ascii="宋体" w:hAnsi="宋体"/>
                <w:sz w:val="21"/>
                <w:szCs w:val="21"/>
              </w:rPr>
            </w:pPr>
            <w:r>
              <w:rPr>
                <w:rFonts w:ascii="宋体" w:hAnsi="宋体"/>
                <w:sz w:val="21"/>
                <w:szCs w:val="21"/>
              </w:rPr>
              <w:t>1.</w:t>
            </w:r>
            <w:r>
              <w:rPr>
                <w:rFonts w:ascii="宋体" w:hAnsi="宋体" w:hint="eastAsia"/>
                <w:sz w:val="21"/>
                <w:szCs w:val="21"/>
              </w:rPr>
              <w:t>3</w:t>
            </w:r>
            <w:r>
              <w:rPr>
                <w:rFonts w:ascii="宋体" w:hAnsi="宋体"/>
                <w:sz w:val="21"/>
                <w:szCs w:val="21"/>
              </w:rPr>
              <w:t xml:space="preserve"> </w:t>
            </w:r>
            <w:r>
              <w:rPr>
                <w:rFonts w:ascii="宋体" w:hAnsi="宋体" w:hint="eastAsia"/>
                <w:sz w:val="21"/>
                <w:szCs w:val="21"/>
              </w:rPr>
              <w:t>成交方应对上述内容的实现方式、地点、人数、时间在投标文件中详细说明。</w:t>
            </w:r>
          </w:p>
          <w:p w:rsidR="00007BA4" w:rsidRDefault="00007BA4" w:rsidP="00384F1E">
            <w:pPr>
              <w:spacing w:line="288" w:lineRule="auto"/>
              <w:rPr>
                <w:rFonts w:ascii="宋体" w:hAnsi="宋体"/>
                <w:sz w:val="21"/>
                <w:szCs w:val="21"/>
              </w:rPr>
            </w:pPr>
            <w:r>
              <w:rPr>
                <w:rFonts w:ascii="宋体" w:hAnsi="宋体" w:hint="eastAsia"/>
                <w:sz w:val="21"/>
                <w:szCs w:val="21"/>
              </w:rPr>
              <w:t>2</w:t>
            </w:r>
            <w:r>
              <w:rPr>
                <w:rFonts w:ascii="宋体" w:hAnsi="宋体"/>
                <w:sz w:val="21"/>
                <w:szCs w:val="21"/>
              </w:rPr>
              <w:t>.</w:t>
            </w:r>
            <w:r>
              <w:rPr>
                <w:rFonts w:ascii="宋体" w:hAnsi="宋体" w:hint="eastAsia"/>
                <w:sz w:val="21"/>
                <w:szCs w:val="21"/>
              </w:rPr>
              <w:t>技术支持：</w:t>
            </w:r>
          </w:p>
          <w:p w:rsidR="00007BA4" w:rsidRDefault="00007BA4" w:rsidP="00384F1E">
            <w:pPr>
              <w:spacing w:line="288" w:lineRule="auto"/>
              <w:rPr>
                <w:rFonts w:ascii="宋体" w:hAnsi="宋体"/>
                <w:sz w:val="21"/>
                <w:szCs w:val="21"/>
              </w:rPr>
            </w:pPr>
            <w:r>
              <w:rPr>
                <w:rFonts w:ascii="宋体" w:hAnsi="宋体" w:hint="eastAsia"/>
                <w:sz w:val="21"/>
                <w:szCs w:val="21"/>
              </w:rPr>
              <w:lastRenderedPageBreak/>
              <w:t>成交方应及时免费提供合同货物软件的升级，免费提供合同货物新功能和应用的资料。</w:t>
            </w:r>
          </w:p>
          <w:p w:rsidR="00007BA4" w:rsidRDefault="00007BA4" w:rsidP="00384F1E">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w:t>
            </w:r>
            <w:r>
              <w:rPr>
                <w:rFonts w:ascii="宋体" w:hAnsi="宋体" w:hint="eastAsia"/>
                <w:sz w:val="21"/>
                <w:szCs w:val="21"/>
              </w:rPr>
              <w:t>安装调试（若需要安装调试）：</w:t>
            </w:r>
          </w:p>
          <w:p w:rsidR="00007BA4" w:rsidRDefault="00007BA4" w:rsidP="00384F1E">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.1 </w:t>
            </w:r>
            <w:r>
              <w:rPr>
                <w:rFonts w:ascii="宋体" w:hAnsi="宋体" w:hint="eastAsia"/>
                <w:sz w:val="21"/>
                <w:szCs w:val="21"/>
              </w:rPr>
              <w:t>安装地点：采购人指定地点。</w:t>
            </w:r>
          </w:p>
          <w:p w:rsidR="00007BA4" w:rsidRDefault="00007BA4" w:rsidP="00384F1E">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.2 </w:t>
            </w:r>
            <w:r>
              <w:rPr>
                <w:rFonts w:ascii="宋体" w:hAnsi="宋体" w:hint="eastAsia"/>
                <w:sz w:val="21"/>
                <w:szCs w:val="21"/>
              </w:rPr>
              <w:t>安装完成时间：接到采购人通知后在7日内完成安装和调试，如在规定的时间内由于成交方的原因不能完成安装和调试，成交方应承担由此给采购人造成的损失。</w:t>
            </w:r>
          </w:p>
          <w:p w:rsidR="00007BA4" w:rsidRDefault="00007BA4" w:rsidP="00384F1E">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.3 </w:t>
            </w:r>
            <w:r>
              <w:rPr>
                <w:rFonts w:ascii="宋体" w:hAnsi="宋体" w:hint="eastAsia"/>
                <w:sz w:val="21"/>
                <w:szCs w:val="21"/>
              </w:rPr>
              <w:t>安装标准：符合我国国家有关技术规范要求和技术标准，所有的软件和硬件必须保证同时安装到位。</w:t>
            </w:r>
          </w:p>
          <w:p w:rsidR="00007BA4" w:rsidRDefault="00007BA4" w:rsidP="00384F1E">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.4 </w:t>
            </w:r>
            <w:r>
              <w:rPr>
                <w:rFonts w:ascii="宋体" w:hAnsi="宋体" w:hint="eastAsia"/>
                <w:sz w:val="21"/>
                <w:szCs w:val="21"/>
              </w:rPr>
              <w:t>成交方免费提供合同货物的安装服务。</w:t>
            </w:r>
          </w:p>
          <w:p w:rsidR="00007BA4" w:rsidRDefault="00007BA4" w:rsidP="00384F1E">
            <w:pPr>
              <w:spacing w:line="288" w:lineRule="auto"/>
              <w:rPr>
                <w:rFonts w:ascii="宋体" w:hAnsi="宋体" w:hint="eastAsia"/>
                <w:sz w:val="21"/>
                <w:szCs w:val="21"/>
              </w:rPr>
            </w:pPr>
            <w:r>
              <w:rPr>
                <w:rFonts w:ascii="宋体" w:hAnsi="宋体" w:hint="eastAsia"/>
                <w:sz w:val="21"/>
                <w:szCs w:val="21"/>
              </w:rPr>
              <w:t>3</w:t>
            </w:r>
            <w:r>
              <w:rPr>
                <w:rFonts w:ascii="宋体" w:hAnsi="宋体"/>
                <w:sz w:val="21"/>
                <w:szCs w:val="21"/>
              </w:rPr>
              <w:t xml:space="preserve">.5 </w:t>
            </w:r>
            <w:r>
              <w:rPr>
                <w:rFonts w:ascii="宋体" w:hAnsi="宋体" w:hint="eastAsia"/>
                <w:sz w:val="21"/>
                <w:szCs w:val="21"/>
              </w:rPr>
              <w:t>成交方在投标文件中应提供安装调试计划、对安装场地和环境的要求。</w:t>
            </w:r>
          </w:p>
        </w:tc>
      </w:tr>
    </w:tbl>
    <w:p w:rsidR="00007BA4" w:rsidRDefault="00007BA4" w:rsidP="00007BA4">
      <w:pPr>
        <w:spacing w:line="288" w:lineRule="auto"/>
        <w:rPr>
          <w:rFonts w:ascii="宋体" w:hAnsi="宋体"/>
          <w:sz w:val="21"/>
          <w:szCs w:val="21"/>
        </w:rPr>
      </w:pPr>
    </w:p>
    <w:p w:rsidR="00007BA4" w:rsidRDefault="00007BA4" w:rsidP="00007BA4">
      <w:pPr>
        <w:spacing w:line="288" w:lineRule="auto"/>
        <w:outlineLvl w:val="1"/>
        <w:rPr>
          <w:rFonts w:ascii="宋体" w:hAnsi="宋体" w:hint="eastAsia"/>
          <w:b/>
          <w:sz w:val="24"/>
        </w:rPr>
      </w:pPr>
      <w:r>
        <w:rPr>
          <w:rFonts w:ascii="宋体" w:hAnsi="宋体" w:hint="eastAsia"/>
          <w:b/>
          <w:sz w:val="24"/>
        </w:rPr>
        <w:t>三</w:t>
      </w:r>
      <w:r>
        <w:rPr>
          <w:rFonts w:ascii="宋体" w:hAnsi="宋体"/>
          <w:b/>
          <w:sz w:val="24"/>
        </w:rPr>
        <w:t>、技术要求</w:t>
      </w:r>
      <w:r>
        <w:rPr>
          <w:rFonts w:ascii="宋体" w:hAnsi="宋体" w:hint="eastAsia"/>
          <w:b/>
          <w:sz w:val="24"/>
        </w:rPr>
        <w:t>：</w:t>
      </w:r>
    </w:p>
    <w:p w:rsidR="00007BA4" w:rsidRDefault="00007BA4" w:rsidP="00007BA4">
      <w:pPr>
        <w:spacing w:line="288" w:lineRule="auto"/>
        <w:rPr>
          <w:rFonts w:ascii="宋体" w:hAnsi="宋体" w:hint="eastAsia"/>
          <w:b/>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985"/>
        <w:gridCol w:w="709"/>
        <w:gridCol w:w="709"/>
        <w:gridCol w:w="5386"/>
      </w:tblGrid>
      <w:tr w:rsidR="00007BA4" w:rsidTr="00384F1E">
        <w:trPr>
          <w:trHeight w:val="567"/>
        </w:trPr>
        <w:tc>
          <w:tcPr>
            <w:tcW w:w="709" w:type="dxa"/>
            <w:vAlign w:val="center"/>
          </w:tcPr>
          <w:p w:rsidR="00007BA4" w:rsidRDefault="00007BA4" w:rsidP="00384F1E">
            <w:pPr>
              <w:spacing w:line="288" w:lineRule="auto"/>
              <w:jc w:val="center"/>
              <w:rPr>
                <w:rFonts w:ascii="宋体" w:hAnsi="宋体"/>
                <w:b/>
                <w:sz w:val="21"/>
                <w:szCs w:val="21"/>
              </w:rPr>
            </w:pPr>
            <w:r>
              <w:rPr>
                <w:rFonts w:ascii="宋体" w:hAnsi="宋体" w:hint="eastAsia"/>
                <w:b/>
                <w:sz w:val="21"/>
                <w:szCs w:val="21"/>
              </w:rPr>
              <w:t>序号</w:t>
            </w:r>
          </w:p>
        </w:tc>
        <w:tc>
          <w:tcPr>
            <w:tcW w:w="1985" w:type="dxa"/>
            <w:vAlign w:val="center"/>
          </w:tcPr>
          <w:p w:rsidR="00007BA4" w:rsidRDefault="00007BA4" w:rsidP="00384F1E">
            <w:pPr>
              <w:spacing w:line="288" w:lineRule="auto"/>
              <w:jc w:val="center"/>
              <w:rPr>
                <w:rFonts w:ascii="宋体" w:hAnsi="宋体"/>
                <w:b/>
                <w:sz w:val="21"/>
                <w:szCs w:val="21"/>
              </w:rPr>
            </w:pPr>
            <w:r>
              <w:rPr>
                <w:rFonts w:ascii="宋体" w:hAnsi="宋体" w:hint="eastAsia"/>
                <w:b/>
                <w:sz w:val="21"/>
                <w:szCs w:val="21"/>
              </w:rPr>
              <w:t>名称</w:t>
            </w:r>
          </w:p>
        </w:tc>
        <w:tc>
          <w:tcPr>
            <w:tcW w:w="709" w:type="dxa"/>
            <w:vAlign w:val="center"/>
          </w:tcPr>
          <w:p w:rsidR="00007BA4" w:rsidRDefault="00007BA4" w:rsidP="00384F1E">
            <w:pPr>
              <w:spacing w:line="288" w:lineRule="auto"/>
              <w:jc w:val="center"/>
              <w:rPr>
                <w:rFonts w:ascii="宋体" w:hAnsi="宋体"/>
                <w:b/>
                <w:sz w:val="21"/>
                <w:szCs w:val="21"/>
              </w:rPr>
            </w:pPr>
            <w:r>
              <w:rPr>
                <w:rFonts w:ascii="宋体" w:hAnsi="宋体" w:hint="eastAsia"/>
                <w:b/>
                <w:sz w:val="21"/>
                <w:szCs w:val="21"/>
              </w:rPr>
              <w:t>数量</w:t>
            </w:r>
          </w:p>
        </w:tc>
        <w:tc>
          <w:tcPr>
            <w:tcW w:w="709" w:type="dxa"/>
            <w:vAlign w:val="center"/>
          </w:tcPr>
          <w:p w:rsidR="00007BA4" w:rsidRDefault="00007BA4" w:rsidP="00384F1E">
            <w:pPr>
              <w:spacing w:line="288" w:lineRule="auto"/>
              <w:jc w:val="center"/>
              <w:rPr>
                <w:rFonts w:ascii="宋体" w:hAnsi="宋体"/>
                <w:b/>
                <w:sz w:val="21"/>
                <w:szCs w:val="21"/>
              </w:rPr>
            </w:pPr>
            <w:r>
              <w:rPr>
                <w:rFonts w:ascii="宋体" w:hAnsi="宋体" w:hint="eastAsia"/>
                <w:b/>
                <w:sz w:val="21"/>
                <w:szCs w:val="21"/>
              </w:rPr>
              <w:t>单位</w:t>
            </w:r>
          </w:p>
        </w:tc>
        <w:tc>
          <w:tcPr>
            <w:tcW w:w="5386" w:type="dxa"/>
            <w:vAlign w:val="center"/>
          </w:tcPr>
          <w:p w:rsidR="00007BA4" w:rsidRDefault="00007BA4" w:rsidP="00384F1E">
            <w:pPr>
              <w:spacing w:line="288" w:lineRule="auto"/>
              <w:jc w:val="center"/>
              <w:rPr>
                <w:rFonts w:ascii="宋体" w:hAnsi="宋体" w:hint="eastAsia"/>
                <w:b/>
                <w:sz w:val="21"/>
                <w:szCs w:val="21"/>
              </w:rPr>
            </w:pPr>
            <w:r>
              <w:rPr>
                <w:rFonts w:ascii="宋体" w:hAnsi="宋体"/>
                <w:b/>
                <w:sz w:val="21"/>
                <w:szCs w:val="21"/>
              </w:rPr>
              <w:t>功能</w:t>
            </w:r>
            <w:r>
              <w:rPr>
                <w:rFonts w:ascii="宋体" w:hAnsi="宋体" w:hint="eastAsia"/>
                <w:b/>
                <w:sz w:val="21"/>
                <w:szCs w:val="21"/>
              </w:rPr>
              <w:t>及</w:t>
            </w:r>
            <w:r>
              <w:rPr>
                <w:rFonts w:ascii="宋体" w:hAnsi="宋体"/>
                <w:b/>
                <w:sz w:val="21"/>
                <w:szCs w:val="21"/>
              </w:rPr>
              <w:t>技术参数</w:t>
            </w:r>
            <w:r>
              <w:rPr>
                <w:rFonts w:ascii="宋体" w:hAnsi="宋体" w:hint="eastAsia"/>
                <w:b/>
                <w:sz w:val="21"/>
                <w:szCs w:val="21"/>
              </w:rPr>
              <w:t>等</w:t>
            </w:r>
          </w:p>
        </w:tc>
      </w:tr>
      <w:tr w:rsidR="00007BA4" w:rsidTr="00384F1E">
        <w:trPr>
          <w:trHeight w:val="572"/>
        </w:trPr>
        <w:tc>
          <w:tcPr>
            <w:tcW w:w="709"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1</w:t>
            </w:r>
          </w:p>
        </w:tc>
        <w:tc>
          <w:tcPr>
            <w:tcW w:w="1985"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线路板光学检修站</w:t>
            </w:r>
          </w:p>
        </w:tc>
        <w:tc>
          <w:tcPr>
            <w:tcW w:w="709"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台</w:t>
            </w:r>
          </w:p>
        </w:tc>
        <w:tc>
          <w:tcPr>
            <w:tcW w:w="5386" w:type="dxa"/>
            <w:vAlign w:val="center"/>
          </w:tcPr>
          <w:p w:rsidR="00007BA4" w:rsidRDefault="00007BA4" w:rsidP="00384F1E">
            <w:pPr>
              <w:spacing w:line="288" w:lineRule="auto"/>
              <w:rPr>
                <w:rFonts w:ascii="宋体" w:hAnsi="宋体" w:hint="eastAsia"/>
                <w:sz w:val="21"/>
                <w:szCs w:val="21"/>
              </w:rPr>
            </w:pPr>
            <w:r>
              <w:rPr>
                <w:rFonts w:ascii="宋体" w:hAnsi="宋体" w:hint="eastAsia"/>
                <w:sz w:val="21"/>
                <w:szCs w:val="21"/>
              </w:rPr>
              <w:t>1、图像放大倍数30-80倍，检修面积610*610mm；</w:t>
            </w:r>
          </w:p>
          <w:p w:rsidR="00007BA4" w:rsidRDefault="00007BA4" w:rsidP="00384F1E">
            <w:pPr>
              <w:spacing w:line="288" w:lineRule="auto"/>
              <w:rPr>
                <w:rFonts w:ascii="宋体" w:hAnsi="宋体" w:hint="eastAsia"/>
                <w:sz w:val="21"/>
                <w:szCs w:val="21"/>
              </w:rPr>
            </w:pPr>
            <w:r>
              <w:rPr>
                <w:rFonts w:ascii="宋体" w:hAnsi="宋体" w:hint="eastAsia"/>
                <w:sz w:val="21"/>
                <w:szCs w:val="21"/>
              </w:rPr>
              <w:t>2、数据格式：GERBER ODB++ 正片；</w:t>
            </w:r>
          </w:p>
          <w:p w:rsidR="00007BA4" w:rsidRDefault="00007BA4" w:rsidP="00384F1E">
            <w:pPr>
              <w:spacing w:line="288" w:lineRule="auto"/>
              <w:rPr>
                <w:rFonts w:ascii="宋体" w:hAnsi="宋体" w:hint="eastAsia"/>
                <w:sz w:val="21"/>
                <w:szCs w:val="21"/>
              </w:rPr>
            </w:pPr>
            <w:r>
              <w:rPr>
                <w:rFonts w:ascii="宋体" w:hAnsi="宋体" w:hint="eastAsia"/>
                <w:sz w:val="21"/>
                <w:szCs w:val="21"/>
              </w:rPr>
              <w:t>3、对焦方式：自动；</w:t>
            </w:r>
          </w:p>
          <w:p w:rsidR="00007BA4" w:rsidRDefault="00007BA4" w:rsidP="00384F1E">
            <w:pPr>
              <w:spacing w:line="288" w:lineRule="auto"/>
              <w:rPr>
                <w:rFonts w:ascii="宋体" w:hAnsi="宋体" w:hint="eastAsia"/>
                <w:sz w:val="21"/>
                <w:szCs w:val="21"/>
              </w:rPr>
            </w:pPr>
            <w:r>
              <w:rPr>
                <w:rFonts w:ascii="宋体" w:hAnsi="宋体" w:hint="eastAsia"/>
                <w:sz w:val="21"/>
                <w:szCs w:val="21"/>
              </w:rPr>
              <w:t>4、缺陷标志：镭射；</w:t>
            </w:r>
          </w:p>
          <w:p w:rsidR="00007BA4" w:rsidRDefault="00007BA4" w:rsidP="00384F1E">
            <w:pPr>
              <w:spacing w:line="288" w:lineRule="auto"/>
              <w:rPr>
                <w:rFonts w:ascii="宋体" w:hAnsi="宋体" w:hint="eastAsia"/>
                <w:sz w:val="21"/>
                <w:szCs w:val="21"/>
              </w:rPr>
            </w:pPr>
            <w:r>
              <w:rPr>
                <w:rFonts w:ascii="宋体" w:hAnsi="宋体" w:hint="eastAsia"/>
                <w:sz w:val="21"/>
                <w:szCs w:val="21"/>
              </w:rPr>
              <w:t>5、处理软件：AOI5.0；</w:t>
            </w:r>
          </w:p>
          <w:p w:rsidR="00007BA4" w:rsidRDefault="00007BA4" w:rsidP="00384F1E">
            <w:pPr>
              <w:spacing w:line="288" w:lineRule="auto"/>
              <w:rPr>
                <w:rFonts w:ascii="宋体" w:hAnsi="宋体" w:hint="eastAsia"/>
                <w:sz w:val="21"/>
                <w:szCs w:val="21"/>
              </w:rPr>
            </w:pPr>
            <w:r>
              <w:rPr>
                <w:rFonts w:ascii="宋体" w:hAnsi="宋体" w:hint="eastAsia"/>
                <w:sz w:val="21"/>
                <w:szCs w:val="21"/>
              </w:rPr>
              <w:t>6、控制器软件：开放式可编程平台，源码开放；</w:t>
            </w:r>
          </w:p>
          <w:p w:rsidR="00007BA4" w:rsidRDefault="00007BA4" w:rsidP="00384F1E">
            <w:pPr>
              <w:spacing w:line="288" w:lineRule="auto"/>
              <w:rPr>
                <w:rFonts w:ascii="宋体" w:hAnsi="宋体" w:hint="eastAsia"/>
                <w:sz w:val="21"/>
                <w:szCs w:val="21"/>
              </w:rPr>
            </w:pPr>
            <w:r>
              <w:rPr>
                <w:rFonts w:ascii="宋体" w:hAnsi="宋体" w:hint="eastAsia"/>
                <w:sz w:val="21"/>
                <w:szCs w:val="21"/>
              </w:rPr>
              <w:t>7、定位：伺服；</w:t>
            </w:r>
          </w:p>
          <w:p w:rsidR="00007BA4" w:rsidRDefault="00007BA4" w:rsidP="00384F1E">
            <w:pPr>
              <w:spacing w:line="288" w:lineRule="auto"/>
              <w:rPr>
                <w:rFonts w:ascii="宋体" w:hAnsi="宋体" w:hint="eastAsia"/>
                <w:sz w:val="21"/>
                <w:szCs w:val="21"/>
              </w:rPr>
            </w:pPr>
            <w:r>
              <w:rPr>
                <w:rFonts w:ascii="宋体" w:hAnsi="宋体" w:hint="eastAsia"/>
                <w:sz w:val="21"/>
                <w:szCs w:val="21"/>
              </w:rPr>
              <w:t>8、光源：LED多角度；</w:t>
            </w:r>
          </w:p>
          <w:p w:rsidR="00007BA4" w:rsidRDefault="00007BA4" w:rsidP="00384F1E">
            <w:pPr>
              <w:spacing w:line="288" w:lineRule="auto"/>
              <w:rPr>
                <w:rFonts w:ascii="宋体" w:hAnsi="宋体" w:hint="eastAsia"/>
                <w:sz w:val="21"/>
                <w:szCs w:val="21"/>
              </w:rPr>
            </w:pPr>
            <w:r>
              <w:rPr>
                <w:rFonts w:ascii="宋体" w:hAnsi="宋体" w:hint="eastAsia"/>
                <w:sz w:val="21"/>
                <w:szCs w:val="21"/>
              </w:rPr>
              <w:t>9、控制系统采用梯形图编程，提供现有AOI设备的联网接入服务。</w:t>
            </w:r>
          </w:p>
        </w:tc>
      </w:tr>
      <w:tr w:rsidR="00007BA4" w:rsidTr="00384F1E">
        <w:trPr>
          <w:trHeight w:val="567"/>
        </w:trPr>
        <w:tc>
          <w:tcPr>
            <w:tcW w:w="709" w:type="dxa"/>
            <w:vAlign w:val="center"/>
          </w:tcPr>
          <w:p w:rsidR="00007BA4" w:rsidRDefault="00007BA4" w:rsidP="00384F1E">
            <w:pPr>
              <w:spacing w:line="288" w:lineRule="auto"/>
              <w:jc w:val="center"/>
              <w:rPr>
                <w:rFonts w:ascii="宋体" w:hAnsi="宋体"/>
                <w:b/>
                <w:sz w:val="21"/>
                <w:szCs w:val="21"/>
              </w:rPr>
            </w:pPr>
            <w:r>
              <w:rPr>
                <w:rFonts w:ascii="宋体" w:hAnsi="宋体" w:hint="eastAsia"/>
                <w:b/>
                <w:sz w:val="21"/>
                <w:szCs w:val="21"/>
              </w:rPr>
              <w:t>2</w:t>
            </w:r>
          </w:p>
        </w:tc>
        <w:tc>
          <w:tcPr>
            <w:tcW w:w="1985"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光量计</w:t>
            </w:r>
          </w:p>
        </w:tc>
        <w:tc>
          <w:tcPr>
            <w:tcW w:w="709"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007BA4" w:rsidRDefault="00007BA4" w:rsidP="00384F1E">
            <w:pPr>
              <w:spacing w:line="288" w:lineRule="auto"/>
              <w:rPr>
                <w:rFonts w:ascii="宋体" w:hAnsi="宋体" w:hint="eastAsia"/>
                <w:sz w:val="21"/>
                <w:szCs w:val="21"/>
              </w:rPr>
            </w:pPr>
            <w:r>
              <w:rPr>
                <w:rFonts w:ascii="宋体" w:hAnsi="宋体" w:hint="eastAsia"/>
                <w:sz w:val="21"/>
                <w:szCs w:val="21"/>
              </w:rPr>
              <w:t>1、测量波长范围310～385nm</w:t>
            </w:r>
          </w:p>
          <w:p w:rsidR="00007BA4" w:rsidRDefault="00007BA4" w:rsidP="00384F1E">
            <w:pPr>
              <w:spacing w:line="288" w:lineRule="auto"/>
              <w:rPr>
                <w:rFonts w:ascii="宋体" w:hAnsi="宋体" w:hint="eastAsia"/>
                <w:sz w:val="21"/>
                <w:szCs w:val="21"/>
              </w:rPr>
            </w:pPr>
            <w:r>
              <w:rPr>
                <w:rFonts w:ascii="宋体" w:hAnsi="宋体" w:hint="eastAsia"/>
                <w:sz w:val="21"/>
                <w:szCs w:val="21"/>
              </w:rPr>
              <w:t>2、测量发光强度范围0.001～50mA/cm2</w:t>
            </w:r>
          </w:p>
          <w:p w:rsidR="00007BA4" w:rsidRDefault="00007BA4" w:rsidP="00384F1E">
            <w:pPr>
              <w:spacing w:line="288" w:lineRule="auto"/>
              <w:rPr>
                <w:rFonts w:ascii="宋体" w:hAnsi="宋体" w:hint="eastAsia"/>
                <w:sz w:val="21"/>
                <w:szCs w:val="21"/>
              </w:rPr>
            </w:pPr>
            <w:r>
              <w:rPr>
                <w:rFonts w:ascii="宋体" w:hAnsi="宋体" w:hint="eastAsia"/>
                <w:sz w:val="21"/>
                <w:szCs w:val="21"/>
              </w:rPr>
              <w:t>3、测量光量范围0.001～19999mJ/cm2</w:t>
            </w:r>
          </w:p>
          <w:p w:rsidR="00007BA4" w:rsidRDefault="00007BA4" w:rsidP="00384F1E">
            <w:pPr>
              <w:spacing w:line="288" w:lineRule="auto"/>
              <w:rPr>
                <w:rFonts w:ascii="宋体" w:hAnsi="宋体" w:hint="eastAsia"/>
                <w:sz w:val="21"/>
                <w:szCs w:val="21"/>
              </w:rPr>
            </w:pPr>
            <w:r>
              <w:rPr>
                <w:rFonts w:ascii="宋体" w:hAnsi="宋体" w:hint="eastAsia"/>
                <w:sz w:val="21"/>
                <w:szCs w:val="21"/>
              </w:rPr>
              <w:t>4、反复精度 ±1.5％以内</w:t>
            </w:r>
          </w:p>
          <w:p w:rsidR="00007BA4" w:rsidRDefault="00007BA4" w:rsidP="00384F1E">
            <w:pPr>
              <w:spacing w:line="288" w:lineRule="auto"/>
              <w:rPr>
                <w:rFonts w:ascii="宋体" w:hAnsi="宋体" w:hint="eastAsia"/>
                <w:sz w:val="21"/>
                <w:szCs w:val="21"/>
              </w:rPr>
            </w:pPr>
            <w:r>
              <w:rPr>
                <w:rFonts w:ascii="宋体" w:hAnsi="宋体" w:hint="eastAsia"/>
                <w:sz w:val="21"/>
                <w:szCs w:val="21"/>
              </w:rPr>
              <w:t>5、配置UV-CN150-M10连接线，UV-SN42、UV-SN35探头。</w:t>
            </w:r>
          </w:p>
        </w:tc>
      </w:tr>
      <w:tr w:rsidR="00007BA4" w:rsidTr="00384F1E">
        <w:trPr>
          <w:trHeight w:val="567"/>
        </w:trPr>
        <w:tc>
          <w:tcPr>
            <w:tcW w:w="709" w:type="dxa"/>
            <w:vAlign w:val="center"/>
          </w:tcPr>
          <w:p w:rsidR="00007BA4" w:rsidRDefault="00007BA4" w:rsidP="00384F1E">
            <w:pPr>
              <w:spacing w:line="288" w:lineRule="auto"/>
              <w:jc w:val="center"/>
              <w:rPr>
                <w:rFonts w:ascii="宋体" w:hAnsi="宋体"/>
                <w:b/>
                <w:sz w:val="21"/>
                <w:szCs w:val="21"/>
              </w:rPr>
            </w:pPr>
            <w:r>
              <w:rPr>
                <w:rFonts w:ascii="宋体" w:hAnsi="宋体" w:hint="eastAsia"/>
                <w:b/>
                <w:sz w:val="21"/>
                <w:szCs w:val="21"/>
              </w:rPr>
              <w:t>3</w:t>
            </w:r>
          </w:p>
        </w:tc>
        <w:tc>
          <w:tcPr>
            <w:tcW w:w="1985"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国产嵌入式操作系统</w:t>
            </w:r>
          </w:p>
        </w:tc>
        <w:tc>
          <w:tcPr>
            <w:tcW w:w="709"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套</w:t>
            </w:r>
          </w:p>
        </w:tc>
        <w:tc>
          <w:tcPr>
            <w:tcW w:w="5386" w:type="dxa"/>
            <w:vAlign w:val="center"/>
          </w:tcPr>
          <w:p w:rsidR="00007BA4" w:rsidRDefault="00007BA4" w:rsidP="00384F1E">
            <w:pPr>
              <w:spacing w:line="288" w:lineRule="auto"/>
              <w:rPr>
                <w:rFonts w:ascii="宋体" w:hAnsi="宋体" w:hint="eastAsia"/>
                <w:sz w:val="21"/>
                <w:szCs w:val="21"/>
              </w:rPr>
            </w:pPr>
            <w:r>
              <w:rPr>
                <w:rFonts w:ascii="宋体" w:hAnsi="宋体" w:hint="eastAsia"/>
                <w:sz w:val="21"/>
                <w:szCs w:val="21"/>
              </w:rPr>
              <w:t>1、支持</w:t>
            </w:r>
            <w:proofErr w:type="gramStart"/>
            <w:r>
              <w:rPr>
                <w:rFonts w:ascii="宋体" w:hAnsi="宋体" w:hint="eastAsia"/>
                <w:sz w:val="21"/>
                <w:szCs w:val="21"/>
              </w:rPr>
              <w:t>国产龙芯</w:t>
            </w:r>
            <w:proofErr w:type="gramEnd"/>
            <w:r>
              <w:rPr>
                <w:rFonts w:ascii="宋体" w:hAnsi="宋体" w:hint="eastAsia"/>
                <w:sz w:val="21"/>
                <w:szCs w:val="21"/>
              </w:rPr>
              <w:t>CPU、通过IEC 61508 SIL3标准安全可信认证、任务调度时间小于10微秒,产品至少已经在军工、轨道交通、工控等领域得到广泛应用，提供二次开发接口，提供IEC61131-3编程软件接口适配。</w:t>
            </w:r>
          </w:p>
          <w:p w:rsidR="00007BA4" w:rsidRDefault="00007BA4" w:rsidP="00384F1E">
            <w:pPr>
              <w:spacing w:line="288" w:lineRule="auto"/>
              <w:rPr>
                <w:rFonts w:ascii="宋体" w:hAnsi="宋体" w:hint="eastAsia"/>
                <w:sz w:val="21"/>
                <w:szCs w:val="21"/>
              </w:rPr>
            </w:pPr>
            <w:r>
              <w:rPr>
                <w:rFonts w:ascii="宋体" w:hAnsi="宋体" w:hint="eastAsia"/>
                <w:sz w:val="21"/>
                <w:szCs w:val="21"/>
              </w:rPr>
              <w:t>2、3年内提供不小于15天上门免费技术支持服务，上门服务响应时间不大于48小时。</w:t>
            </w:r>
          </w:p>
        </w:tc>
      </w:tr>
      <w:tr w:rsidR="00007BA4" w:rsidTr="00384F1E">
        <w:trPr>
          <w:trHeight w:val="567"/>
        </w:trPr>
        <w:tc>
          <w:tcPr>
            <w:tcW w:w="709" w:type="dxa"/>
            <w:vAlign w:val="center"/>
          </w:tcPr>
          <w:p w:rsidR="00007BA4" w:rsidRDefault="00007BA4" w:rsidP="00384F1E">
            <w:pPr>
              <w:spacing w:line="288" w:lineRule="auto"/>
              <w:jc w:val="center"/>
              <w:rPr>
                <w:rFonts w:ascii="宋体" w:hAnsi="宋体"/>
                <w:b/>
                <w:sz w:val="21"/>
                <w:szCs w:val="21"/>
              </w:rPr>
            </w:pPr>
            <w:r>
              <w:rPr>
                <w:rFonts w:ascii="宋体" w:hAnsi="宋体" w:hint="eastAsia"/>
                <w:b/>
                <w:sz w:val="21"/>
                <w:szCs w:val="21"/>
              </w:rPr>
              <w:lastRenderedPageBreak/>
              <w:t>4</w:t>
            </w:r>
          </w:p>
        </w:tc>
        <w:tc>
          <w:tcPr>
            <w:tcW w:w="1985"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桌面</w:t>
            </w:r>
            <w:proofErr w:type="gramStart"/>
            <w:r>
              <w:rPr>
                <w:rFonts w:ascii="宋体" w:hAnsi="宋体" w:hint="eastAsia"/>
                <w:b/>
                <w:sz w:val="21"/>
                <w:szCs w:val="21"/>
              </w:rPr>
              <w:t>六轴三维</w:t>
            </w:r>
            <w:proofErr w:type="gramEnd"/>
            <w:r>
              <w:rPr>
                <w:rFonts w:ascii="宋体" w:hAnsi="宋体" w:hint="eastAsia"/>
                <w:b/>
                <w:sz w:val="21"/>
                <w:szCs w:val="21"/>
              </w:rPr>
              <w:t>打印机</w:t>
            </w:r>
          </w:p>
        </w:tc>
        <w:tc>
          <w:tcPr>
            <w:tcW w:w="709"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1</w:t>
            </w:r>
          </w:p>
        </w:tc>
        <w:tc>
          <w:tcPr>
            <w:tcW w:w="709"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台</w:t>
            </w:r>
          </w:p>
        </w:tc>
        <w:tc>
          <w:tcPr>
            <w:tcW w:w="5386" w:type="dxa"/>
            <w:vAlign w:val="center"/>
          </w:tcPr>
          <w:p w:rsidR="00007BA4" w:rsidRDefault="00007BA4" w:rsidP="00384F1E">
            <w:pPr>
              <w:spacing w:line="288" w:lineRule="auto"/>
              <w:rPr>
                <w:rFonts w:ascii="宋体" w:hAnsi="宋体" w:hint="eastAsia"/>
                <w:sz w:val="21"/>
                <w:szCs w:val="21"/>
              </w:rPr>
            </w:pPr>
            <w:proofErr w:type="gramStart"/>
            <w:r>
              <w:rPr>
                <w:rFonts w:ascii="宋体" w:hAnsi="宋体" w:hint="eastAsia"/>
                <w:sz w:val="21"/>
                <w:szCs w:val="21"/>
              </w:rPr>
              <w:t>六轴机器人</w:t>
            </w:r>
            <w:proofErr w:type="gramEnd"/>
            <w:r>
              <w:rPr>
                <w:rFonts w:ascii="宋体" w:hAnsi="宋体" w:hint="eastAsia"/>
                <w:sz w:val="21"/>
                <w:szCs w:val="21"/>
              </w:rPr>
              <w:t>任意角度空间打印，</w:t>
            </w:r>
            <w:proofErr w:type="spellStart"/>
            <w:r>
              <w:rPr>
                <w:rFonts w:ascii="宋体" w:hAnsi="宋体" w:hint="eastAsia"/>
                <w:sz w:val="21"/>
                <w:szCs w:val="21"/>
              </w:rPr>
              <w:t>Ethercat</w:t>
            </w:r>
            <w:proofErr w:type="spellEnd"/>
            <w:r>
              <w:rPr>
                <w:rFonts w:ascii="宋体" w:hAnsi="宋体" w:hint="eastAsia"/>
                <w:sz w:val="21"/>
                <w:szCs w:val="21"/>
              </w:rPr>
              <w:t>总线接口支持，IEC61131-3编程语言开发，精度0.05mm以上，打印速度:≤300mm/s，配套3D打印软件。</w:t>
            </w:r>
          </w:p>
        </w:tc>
      </w:tr>
      <w:tr w:rsidR="00007BA4" w:rsidTr="00384F1E">
        <w:trPr>
          <w:trHeight w:val="567"/>
        </w:trPr>
        <w:tc>
          <w:tcPr>
            <w:tcW w:w="709" w:type="dxa"/>
            <w:vAlign w:val="center"/>
          </w:tcPr>
          <w:p w:rsidR="00007BA4" w:rsidRDefault="00007BA4" w:rsidP="00384F1E">
            <w:pPr>
              <w:spacing w:line="288" w:lineRule="auto"/>
              <w:jc w:val="center"/>
              <w:rPr>
                <w:rFonts w:ascii="宋体" w:hAnsi="宋体"/>
                <w:b/>
                <w:sz w:val="21"/>
                <w:szCs w:val="21"/>
              </w:rPr>
            </w:pPr>
            <w:r>
              <w:rPr>
                <w:rFonts w:ascii="宋体" w:hAnsi="宋体" w:hint="eastAsia"/>
                <w:b/>
                <w:sz w:val="21"/>
                <w:szCs w:val="21"/>
              </w:rPr>
              <w:t>5</w:t>
            </w:r>
          </w:p>
        </w:tc>
        <w:tc>
          <w:tcPr>
            <w:tcW w:w="1985"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人脸识别智能门禁</w:t>
            </w:r>
          </w:p>
        </w:tc>
        <w:tc>
          <w:tcPr>
            <w:tcW w:w="709" w:type="dxa"/>
            <w:vAlign w:val="center"/>
          </w:tcPr>
          <w:p w:rsidR="00007BA4" w:rsidRDefault="00007BA4" w:rsidP="00384F1E">
            <w:pPr>
              <w:spacing w:line="288" w:lineRule="auto"/>
              <w:jc w:val="center"/>
              <w:rPr>
                <w:rFonts w:ascii="宋体" w:hAnsi="宋体" w:hint="eastAsia"/>
                <w:b/>
                <w:sz w:val="21"/>
                <w:szCs w:val="21"/>
              </w:rPr>
            </w:pPr>
            <w:r>
              <w:rPr>
                <w:rFonts w:ascii="宋体" w:hAnsi="宋体" w:hint="eastAsia"/>
                <w:b/>
                <w:sz w:val="21"/>
                <w:szCs w:val="21"/>
              </w:rPr>
              <w:t>2</w:t>
            </w:r>
          </w:p>
        </w:tc>
        <w:tc>
          <w:tcPr>
            <w:tcW w:w="709" w:type="dxa"/>
            <w:vAlign w:val="center"/>
          </w:tcPr>
          <w:p w:rsidR="00007BA4" w:rsidRDefault="00007BA4" w:rsidP="00384F1E">
            <w:pPr>
              <w:jc w:val="center"/>
              <w:rPr>
                <w:rFonts w:ascii="宋体" w:hAnsi="宋体" w:hint="eastAsia"/>
                <w:b/>
                <w:sz w:val="21"/>
                <w:szCs w:val="21"/>
              </w:rPr>
            </w:pPr>
            <w:r>
              <w:rPr>
                <w:rFonts w:ascii="宋体" w:hAnsi="宋体" w:hint="eastAsia"/>
                <w:b/>
                <w:sz w:val="21"/>
                <w:szCs w:val="21"/>
              </w:rPr>
              <w:t>套</w:t>
            </w:r>
          </w:p>
        </w:tc>
        <w:tc>
          <w:tcPr>
            <w:tcW w:w="5386" w:type="dxa"/>
            <w:vAlign w:val="center"/>
          </w:tcPr>
          <w:p w:rsidR="00007BA4" w:rsidRDefault="00007BA4" w:rsidP="00384F1E">
            <w:pPr>
              <w:spacing w:line="288" w:lineRule="auto"/>
              <w:rPr>
                <w:rFonts w:ascii="宋体" w:hAnsi="宋体" w:hint="eastAsia"/>
                <w:sz w:val="21"/>
                <w:szCs w:val="21"/>
              </w:rPr>
            </w:pPr>
            <w:r>
              <w:rPr>
                <w:rFonts w:ascii="宋体" w:hAnsi="宋体" w:hint="eastAsia"/>
                <w:sz w:val="21"/>
                <w:szCs w:val="21"/>
              </w:rPr>
              <w:t>6寸触摸屏、200w像素摄像头、多人脸识别、活体检测、500KG电磁锁、带密码控制、光线感应自动补光、</w:t>
            </w:r>
            <w:proofErr w:type="spellStart"/>
            <w:r>
              <w:rPr>
                <w:rFonts w:ascii="宋体" w:hAnsi="宋体" w:hint="eastAsia"/>
                <w:sz w:val="21"/>
                <w:szCs w:val="21"/>
              </w:rPr>
              <w:t>Wifi</w:t>
            </w:r>
            <w:proofErr w:type="spellEnd"/>
            <w:r>
              <w:rPr>
                <w:rFonts w:ascii="宋体" w:hAnsi="宋体" w:hint="eastAsia"/>
                <w:sz w:val="21"/>
                <w:szCs w:val="21"/>
              </w:rPr>
              <w:t>接口，智能手机APP、</w:t>
            </w:r>
            <w:proofErr w:type="gramStart"/>
            <w:r>
              <w:rPr>
                <w:rFonts w:ascii="宋体" w:hAnsi="宋体" w:hint="eastAsia"/>
                <w:sz w:val="21"/>
                <w:szCs w:val="21"/>
              </w:rPr>
              <w:t>微信操作</w:t>
            </w:r>
            <w:proofErr w:type="gramEnd"/>
            <w:r>
              <w:rPr>
                <w:rFonts w:ascii="宋体" w:hAnsi="宋体" w:hint="eastAsia"/>
                <w:sz w:val="21"/>
                <w:szCs w:val="21"/>
              </w:rPr>
              <w:t>，支持闸机联动。支持二次开发功能。</w:t>
            </w:r>
          </w:p>
        </w:tc>
      </w:tr>
    </w:tbl>
    <w:p w:rsidR="00007BA4" w:rsidRDefault="00007BA4" w:rsidP="00007BA4">
      <w:pPr>
        <w:spacing w:line="288" w:lineRule="auto"/>
        <w:rPr>
          <w:rFonts w:ascii="宋体" w:hAnsi="宋体" w:hint="eastAsia"/>
          <w:sz w:val="21"/>
          <w:szCs w:val="21"/>
        </w:rPr>
      </w:pPr>
    </w:p>
    <w:p w:rsidR="00007BA4" w:rsidRDefault="00007BA4" w:rsidP="00007BA4">
      <w:pPr>
        <w:spacing w:line="288" w:lineRule="auto"/>
        <w:rPr>
          <w:rFonts w:ascii="宋体" w:hAnsi="宋体" w:hint="eastAsia"/>
          <w:b/>
          <w:sz w:val="21"/>
          <w:szCs w:val="21"/>
        </w:rPr>
      </w:pPr>
      <w:r>
        <w:rPr>
          <w:rFonts w:ascii="宋体" w:hAnsi="宋体" w:hint="eastAsia"/>
          <w:b/>
          <w:sz w:val="21"/>
          <w:szCs w:val="21"/>
        </w:rPr>
        <w:t>注：</w:t>
      </w:r>
    </w:p>
    <w:p w:rsidR="00007BA4" w:rsidRDefault="00007BA4" w:rsidP="00007BA4">
      <w:pPr>
        <w:spacing w:line="288" w:lineRule="auto"/>
        <w:rPr>
          <w:rFonts w:ascii="宋体" w:hAnsi="宋体"/>
          <w:b/>
          <w:sz w:val="21"/>
          <w:szCs w:val="21"/>
        </w:rPr>
      </w:pPr>
      <w:r>
        <w:rPr>
          <w:rFonts w:ascii="宋体" w:hAnsi="宋体" w:hint="eastAsia"/>
          <w:b/>
          <w:sz w:val="21"/>
          <w:szCs w:val="21"/>
        </w:rPr>
        <w:t>1.除磋商文件中所明确的技术规格和品牌外，欢迎其他能满足本项目技术需求且性能相当于或高于所明确品牌的产品参加磋商。同时在采购需求偏离表中</w:t>
      </w:r>
      <w:proofErr w:type="gramStart"/>
      <w:r>
        <w:rPr>
          <w:rFonts w:ascii="宋体" w:hAnsi="宋体" w:hint="eastAsia"/>
          <w:b/>
          <w:sz w:val="21"/>
          <w:szCs w:val="21"/>
        </w:rPr>
        <w:t>作出</w:t>
      </w:r>
      <w:proofErr w:type="gramEnd"/>
      <w:r>
        <w:rPr>
          <w:rFonts w:ascii="宋体" w:hAnsi="宋体" w:hint="eastAsia"/>
          <w:b/>
          <w:sz w:val="21"/>
          <w:szCs w:val="21"/>
        </w:rPr>
        <w:t>详细对比说明。</w:t>
      </w:r>
    </w:p>
    <w:p w:rsidR="009475D7" w:rsidRDefault="00007BA4" w:rsidP="00007BA4">
      <w:r>
        <w:rPr>
          <w:rFonts w:ascii="宋体" w:hAnsi="宋体" w:hint="eastAsia"/>
          <w:b/>
          <w:sz w:val="21"/>
          <w:szCs w:val="21"/>
        </w:rPr>
        <w:t>2.如技术要求中未特别注明需执行的国家相关标准、行业标准、地方标准或者其他标准、规范，则统一执行最新标准、规范。</w:t>
      </w:r>
    </w:p>
    <w:sectPr w:rsidR="009475D7" w:rsidSect="009475D7">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007BA4"/>
    <w:rsid w:val="00007BA4"/>
    <w:rsid w:val="000553E6"/>
    <w:rsid w:val="009475D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7BA4"/>
    <w:pPr>
      <w:widowControl w:val="0"/>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302</Words>
  <Characters>1724</Characters>
  <Application>Microsoft Office Word</Application>
  <DocSecurity>0</DocSecurity>
  <Lines>14</Lines>
  <Paragraphs>4</Paragraphs>
  <ScaleCrop>false</ScaleCrop>
  <Company/>
  <LinksUpToDate>false</LinksUpToDate>
  <CharactersWithSpaces>2022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WZ5040</dc:creator>
  <cp:lastModifiedBy>WZ5040</cp:lastModifiedBy>
  <cp:revision>1</cp:revision>
  <dcterms:created xsi:type="dcterms:W3CDTF">2019-03-19T05:12:00Z</dcterms:created>
  <dcterms:modified xsi:type="dcterms:W3CDTF">2019-03-19T05:12:00Z</dcterms:modified>
</cp:coreProperties>
</file>