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/>
    <w:tbl>
      <w:tblPr>
        <w:tblStyle w:val="6"/>
        <w:tblW w:w="851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993"/>
        <w:gridCol w:w="953"/>
        <w:gridCol w:w="980"/>
        <w:gridCol w:w="953"/>
        <w:gridCol w:w="954"/>
        <w:gridCol w:w="954"/>
        <w:gridCol w:w="919"/>
        <w:gridCol w:w="91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rPr>
          <w:trHeight w:val="349" w:hRule="atLeast"/>
        </w:trPr>
        <w:tc>
          <w:tcPr>
            <w:tcW w:w="8519" w:type="dxa"/>
            <w:gridSpan w:val="9"/>
          </w:tcPr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采购人的名称地址联系方式：</w:t>
            </w:r>
          </w:p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  <w:lang w:eastAsia="zh-CN"/>
              </w:rPr>
              <w:t>学校：杭州电子科技大学</w:t>
            </w:r>
            <w:r>
              <w:rPr>
                <w:rFonts w:hint="eastAsia"/>
                <w:highlight w:val="none"/>
              </w:rPr>
              <w:t xml:space="preserve"> </w:t>
            </w:r>
          </w:p>
          <w:p>
            <w:pPr>
              <w:tabs>
                <w:tab w:val="left" w:pos="435"/>
              </w:tabs>
              <w:spacing w:line="288" w:lineRule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地址：浙江省杭州市江干区白杨街道2号大街1158号</w:t>
            </w:r>
          </w:p>
          <w:p>
            <w:pPr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联系人：</w:t>
            </w:r>
            <w:r>
              <w:rPr>
                <w:rFonts w:hint="eastAsia" w:ascii="宋体" w:hAnsi="宋体" w:cs="宋体"/>
                <w:color w:val="auto"/>
                <w:spacing w:val="-6"/>
                <w:kern w:val="0"/>
                <w:sz w:val="21"/>
                <w:szCs w:val="21"/>
                <w:highlight w:val="none"/>
              </w:rPr>
              <w:t>崔老师</w:t>
            </w:r>
            <w:r>
              <w:rPr>
                <w:rFonts w:hint="eastAsia" w:ascii="宋体" w:hAnsi="宋体" w:cs="宋体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/>
                <w:highlight w:val="none"/>
              </w:rPr>
              <w:t xml:space="preserve"> 0571-86878697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rPr>
          <w:trHeight w:val="1709" w:hRule="atLeast"/>
        </w:trPr>
        <w:tc>
          <w:tcPr>
            <w:tcW w:w="898" w:type="dxa"/>
            <w:tcBorders>
              <w:bottom w:val="single" w:color="auto" w:sz="4" w:space="0"/>
            </w:tcBorders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标项序号</w:t>
            </w:r>
          </w:p>
        </w:tc>
        <w:tc>
          <w:tcPr>
            <w:tcW w:w="993" w:type="dxa"/>
            <w:tcBorders>
              <w:bottom w:val="single" w:color="auto" w:sz="4" w:space="0"/>
            </w:tcBorders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中标或者成交供应商名称、地址</w:t>
            </w:r>
          </w:p>
        </w:tc>
        <w:tc>
          <w:tcPr>
            <w:tcW w:w="953" w:type="dxa"/>
          </w:tcPr>
          <w:p>
            <w:r>
              <w:rPr>
                <w:rFonts w:hint="eastAsia" w:cs="Arial"/>
                <w:color w:val="000000"/>
              </w:rPr>
              <w:t>主要中标或者成交标的的名称</w:t>
            </w:r>
          </w:p>
        </w:tc>
        <w:tc>
          <w:tcPr>
            <w:tcW w:w="980" w:type="dxa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规格型号</w:t>
            </w:r>
          </w:p>
        </w:tc>
        <w:tc>
          <w:tcPr>
            <w:tcW w:w="953" w:type="dxa"/>
          </w:tcPr>
          <w:p>
            <w:r>
              <w:rPr>
                <w:rFonts w:hint="eastAsia" w:cs="Arial"/>
                <w:color w:val="000000"/>
              </w:rPr>
              <w:t>数量</w:t>
            </w:r>
          </w:p>
        </w:tc>
        <w:tc>
          <w:tcPr>
            <w:tcW w:w="954" w:type="dxa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cs="Arial"/>
                <w:color w:val="000000"/>
                <w:lang w:eastAsia="zh-CN"/>
              </w:rPr>
              <w:t>投标报价</w:t>
            </w:r>
            <w:r>
              <w:rPr>
                <w:rFonts w:hint="eastAsia" w:cs="Arial"/>
                <w:color w:val="000000"/>
                <w:lang w:val="en-US" w:eastAsia="zh-CN"/>
              </w:rPr>
              <w:t>/元</w:t>
            </w:r>
          </w:p>
        </w:tc>
        <w:tc>
          <w:tcPr>
            <w:tcW w:w="954" w:type="dxa"/>
          </w:tcPr>
          <w:p>
            <w:r>
              <w:rPr>
                <w:rFonts w:hint="eastAsia" w:cs="Arial"/>
                <w:color w:val="000000"/>
                <w:lang w:eastAsia="zh-CN"/>
              </w:rPr>
              <w:t>服务期</w:t>
            </w:r>
          </w:p>
        </w:tc>
        <w:tc>
          <w:tcPr>
            <w:tcW w:w="919" w:type="dxa"/>
          </w:tcPr>
          <w:p>
            <w:pPr>
              <w:rPr>
                <w:rFonts w:cs="Arial"/>
                <w:color w:val="000000"/>
              </w:rPr>
            </w:pPr>
            <w:r>
              <w:rPr>
                <w:rFonts w:hint="eastAsia" w:cs="Arial"/>
                <w:color w:val="000000"/>
              </w:rPr>
              <w:t>备注（如有）</w:t>
            </w:r>
          </w:p>
        </w:tc>
        <w:tc>
          <w:tcPr>
            <w:tcW w:w="915" w:type="dxa"/>
          </w:tcPr>
          <w:p>
            <w:pPr>
              <w:rPr>
                <w:rFonts w:hint="eastAsia" w:cs="Arial" w:eastAsiaTheme="minorEastAsia"/>
                <w:color w:val="000000"/>
                <w:lang w:eastAsia="zh-CN"/>
              </w:rPr>
            </w:pPr>
            <w:r>
              <w:rPr>
                <w:rFonts w:hint="eastAsia" w:cs="Arial"/>
                <w:color w:val="000000"/>
                <w:lang w:eastAsia="zh-CN"/>
              </w:rPr>
              <w:t>服务费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6" w:hRule="atLeast"/>
        </w:trPr>
        <w:tc>
          <w:tcPr>
            <w:tcW w:w="898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</w:t>
            </w:r>
          </w:p>
        </w:tc>
        <w:tc>
          <w:tcPr>
            <w:tcW w:w="993" w:type="dxa"/>
            <w:tcBorders>
              <w:top w:val="single" w:color="auto" w:sz="4" w:space="0"/>
            </w:tcBorders>
            <w:vAlign w:val="center"/>
          </w:tcPr>
          <w:p>
            <w:pPr>
              <w:rPr>
                <w:rFonts w:hint="eastAsia" w:cs="Arial"/>
                <w:color w:val="000000"/>
                <w:highlight w:val="none"/>
                <w:lang w:eastAsia="zh-CN"/>
              </w:rPr>
            </w:pPr>
            <w:r>
              <w:rPr>
                <w:rFonts w:hint="eastAsia" w:cs="Arial"/>
                <w:color w:val="000000"/>
                <w:highlight w:val="none"/>
                <w:lang w:eastAsia="zh-CN"/>
              </w:rPr>
              <w:t>杭州同花顺数据开发有限公司地址：浙江省杭州市余杭区五常街道同顺街18号</w:t>
            </w:r>
          </w:p>
        </w:tc>
        <w:tc>
          <w:tcPr>
            <w:tcW w:w="953" w:type="dxa"/>
            <w:vAlign w:val="center"/>
          </w:tcPr>
          <w:p>
            <w:pPr>
              <w:rPr>
                <w:rFonts w:hint="eastAsia" w:cs="Arial"/>
                <w:color w:val="000000"/>
                <w:highlight w:val="none"/>
              </w:rPr>
            </w:pPr>
            <w:r>
              <w:rPr>
                <w:rFonts w:hint="eastAsia" w:cs="Arial"/>
                <w:color w:val="000000"/>
                <w:highlight w:val="none"/>
              </w:rPr>
              <w:t xml:space="preserve">金融数据库服务 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highlight w:val="none"/>
                <w:lang w:eastAsia="zh-CN"/>
              </w:rPr>
            </w:pPr>
            <w:r>
              <w:rPr>
                <w:rFonts w:hint="eastAsia" w:cs="Arial"/>
                <w:color w:val="000000"/>
                <w:highlight w:val="none"/>
                <w:lang w:eastAsia="zh-CN"/>
              </w:rPr>
              <w:t>详见附件</w:t>
            </w:r>
          </w:p>
        </w:tc>
        <w:tc>
          <w:tcPr>
            <w:tcW w:w="953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highlight w:val="none"/>
                <w:lang w:val="en-US" w:eastAsia="zh-CN"/>
              </w:rPr>
            </w:pPr>
            <w:r>
              <w:rPr>
                <w:rFonts w:hint="eastAsia" w:cs="Arial"/>
                <w:color w:val="000000"/>
                <w:highlight w:val="none"/>
                <w:lang w:val="en-US" w:eastAsia="zh-CN"/>
              </w:rPr>
              <w:t>1项</w:t>
            </w:r>
          </w:p>
        </w:tc>
        <w:tc>
          <w:tcPr>
            <w:tcW w:w="954" w:type="dxa"/>
            <w:vAlign w:val="center"/>
          </w:tcPr>
          <w:p>
            <w:pPr>
              <w:jc w:val="center"/>
              <w:rPr>
                <w:rFonts w:hint="eastAsia" w:cs="Arial"/>
                <w:color w:val="000000"/>
                <w:highlight w:val="none"/>
              </w:rPr>
            </w:pPr>
            <w:r>
              <w:rPr>
                <w:rFonts w:hint="eastAsia" w:cs="Arial"/>
                <w:color w:val="000000"/>
                <w:highlight w:val="none"/>
                <w:lang w:val="en-US" w:eastAsia="zh-CN"/>
              </w:rPr>
              <w:t xml:space="preserve">296000  </w:t>
            </w:r>
          </w:p>
        </w:tc>
        <w:tc>
          <w:tcPr>
            <w:tcW w:w="954" w:type="dxa"/>
            <w:vAlign w:val="center"/>
          </w:tcPr>
          <w:p>
            <w:pPr>
              <w:rPr>
                <w:rFonts w:hint="eastAsia" w:cs="Arial" w:eastAsiaTheme="minorEastAsia"/>
                <w:color w:val="000000"/>
                <w:highlight w:val="none"/>
                <w:lang w:eastAsia="zh-CN"/>
              </w:rPr>
            </w:pPr>
            <w:r>
              <w:rPr>
                <w:rFonts w:hint="eastAsia" w:cs="Arial"/>
                <w:color w:val="000000"/>
                <w:highlight w:val="none"/>
                <w:lang w:eastAsia="zh-CN"/>
              </w:rPr>
              <w:t>服务期</w:t>
            </w:r>
            <w:r>
              <w:rPr>
                <w:rFonts w:hint="eastAsia" w:cs="Arial"/>
                <w:color w:val="000000"/>
                <w:highlight w:val="none"/>
                <w:lang w:val="en-US" w:eastAsia="zh-CN"/>
              </w:rPr>
              <w:t>4年</w:t>
            </w:r>
          </w:p>
        </w:tc>
        <w:tc>
          <w:tcPr>
            <w:tcW w:w="919" w:type="dxa"/>
            <w:vAlign w:val="center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/</w:t>
            </w:r>
          </w:p>
        </w:tc>
        <w:tc>
          <w:tcPr>
            <w:tcW w:w="915" w:type="dxa"/>
            <w:vAlign w:val="center"/>
          </w:tcPr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合同金额100万以内的按1.</w:t>
            </w:r>
            <w:r>
              <w:rPr>
                <w:rFonts w:hint="eastAsia"/>
                <w:highlight w:val="none"/>
                <w:lang w:val="en-US" w:eastAsia="zh-CN"/>
              </w:rPr>
              <w:t>0</w:t>
            </w:r>
            <w:r>
              <w:rPr>
                <w:rFonts w:hint="eastAsia"/>
                <w:highlight w:val="none"/>
              </w:rPr>
              <w:t>5%</w:t>
            </w:r>
            <w:r>
              <w:rPr>
                <w:rFonts w:hint="eastAsia"/>
                <w:highlight w:val="none"/>
                <w:lang w:eastAsia="zh-CN"/>
              </w:rPr>
              <w:t>，服务费</w:t>
            </w:r>
            <w:r>
              <w:rPr>
                <w:rFonts w:hint="eastAsia"/>
                <w:highlight w:val="none"/>
                <w:lang w:val="en-US" w:eastAsia="zh-CN"/>
              </w:rPr>
              <w:t>3108元人民币。</w:t>
            </w:r>
            <w:bookmarkStart w:id="0" w:name="_GoBack"/>
            <w:bookmarkEnd w:id="0"/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???|CS?o｡ﾀ?">
    <w:altName w:val="MS PGothic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HiddenHorzOCR">
    <w:altName w:val="MS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 Neue Light">
    <w:altName w:val="Courier New"/>
    <w:panose1 w:val="00020004030000000200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panose1 w:val="D3CC000072C900000000"/>
    <w:charset w:val="80"/>
    <w:family w:val="auto"/>
    <w:pitch w:val="default"/>
    <w:sig w:usb0="00000000" w:usb1="00000000" w:usb2="07040001" w:usb3="00000000" w:csb0="0002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AdobeSongStd-Light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BB7060"/>
    <w:rsid w:val="002855A8"/>
    <w:rsid w:val="002E1B5A"/>
    <w:rsid w:val="003365D7"/>
    <w:rsid w:val="00376026"/>
    <w:rsid w:val="00470FDF"/>
    <w:rsid w:val="005623A1"/>
    <w:rsid w:val="007361E3"/>
    <w:rsid w:val="0081326C"/>
    <w:rsid w:val="009D3974"/>
    <w:rsid w:val="00B92C56"/>
    <w:rsid w:val="00B977B2"/>
    <w:rsid w:val="00BB7060"/>
    <w:rsid w:val="00C12762"/>
    <w:rsid w:val="00CF736D"/>
    <w:rsid w:val="00E151CC"/>
    <w:rsid w:val="00E209EA"/>
    <w:rsid w:val="00ED5788"/>
    <w:rsid w:val="00F737E0"/>
    <w:rsid w:val="090162B6"/>
    <w:rsid w:val="0DBE5F8B"/>
    <w:rsid w:val="0F920B6D"/>
    <w:rsid w:val="14651C42"/>
    <w:rsid w:val="1D3C18CB"/>
    <w:rsid w:val="21826474"/>
    <w:rsid w:val="2956075C"/>
    <w:rsid w:val="29801399"/>
    <w:rsid w:val="2F181810"/>
    <w:rsid w:val="30F03877"/>
    <w:rsid w:val="31A02534"/>
    <w:rsid w:val="3C9F059C"/>
    <w:rsid w:val="3E374CF3"/>
    <w:rsid w:val="3E605FB4"/>
    <w:rsid w:val="3F90197F"/>
    <w:rsid w:val="45725027"/>
    <w:rsid w:val="467B1ED1"/>
    <w:rsid w:val="46AF65E4"/>
    <w:rsid w:val="50A873CB"/>
    <w:rsid w:val="5368602E"/>
    <w:rsid w:val="56E52EE9"/>
    <w:rsid w:val="58713B4D"/>
    <w:rsid w:val="59797F78"/>
    <w:rsid w:val="5A1E08DC"/>
    <w:rsid w:val="5C1B381B"/>
    <w:rsid w:val="60AE038F"/>
    <w:rsid w:val="61396893"/>
    <w:rsid w:val="66CF3C9C"/>
    <w:rsid w:val="67A75CA9"/>
    <w:rsid w:val="6B264717"/>
    <w:rsid w:val="6BA9655F"/>
    <w:rsid w:val="6C8043B7"/>
    <w:rsid w:val="6E6E7250"/>
    <w:rsid w:val="6E9A164B"/>
    <w:rsid w:val="6EB54CF4"/>
    <w:rsid w:val="73750718"/>
    <w:rsid w:val="74DA6B2B"/>
    <w:rsid w:val="751A2E99"/>
    <w:rsid w:val="7A3A23D0"/>
    <w:rsid w:val="7D193597"/>
    <w:rsid w:val="7E0373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  <w:style w:type="paragraph" w:customStyle="1" w:styleId="9">
    <w:name w:val="正文1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</Words>
  <Characters>156</Characters>
  <Lines>1</Lines>
  <Paragraphs>1</Paragraphs>
  <ScaleCrop>false</ScaleCrop>
  <LinksUpToDate>false</LinksUpToDate>
  <CharactersWithSpaces>182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2015-07-01T04:54:00Z</dcterms:created>
  <dc:creator>Camel</dc:creator>
  <cp:lastModifiedBy>王小赖</cp:lastModifiedBy>
  <dcterms:modified xsi:type="dcterms:W3CDTF">2018-05-24T00:46:41Z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