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75B" w:rsidRDefault="00D1475B" w:rsidP="00D1475B">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D1475B" w:rsidRDefault="00D1475B" w:rsidP="00D1475B">
      <w:pPr>
        <w:spacing w:line="288" w:lineRule="auto"/>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D1475B" w:rsidTr="00FE3943">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jc w:val="center"/>
              <w:rPr>
                <w:rFonts w:ascii="宋体" w:hAnsi="宋体"/>
                <w:b/>
                <w:spacing w:val="-6"/>
                <w:sz w:val="21"/>
                <w:szCs w:val="21"/>
              </w:rPr>
            </w:pPr>
            <w:r>
              <w:rPr>
                <w:rFonts w:ascii="宋体" w:hAnsi="宋体" w:hint="eastAsia"/>
                <w:b/>
                <w:spacing w:val="-6"/>
                <w:sz w:val="21"/>
                <w:szCs w:val="21"/>
              </w:rPr>
              <w:t>质量保证金、付款方式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napToGrid w:val="0"/>
              <w:spacing w:line="288" w:lineRule="auto"/>
              <w:rPr>
                <w:rFonts w:ascii="宋体" w:hAnsi="宋体" w:hint="eastAsia"/>
                <w:spacing w:val="-6"/>
                <w:sz w:val="21"/>
                <w:szCs w:val="21"/>
              </w:rPr>
            </w:pPr>
            <w:r>
              <w:rPr>
                <w:rFonts w:ascii="宋体" w:hAnsi="宋体" w:hint="eastAsia"/>
                <w:spacing w:val="-6"/>
                <w:sz w:val="21"/>
                <w:szCs w:val="21"/>
              </w:rPr>
              <w:t>1.货物送达并经采购人初步验收后，15个工作日内由采购人向中标人支付货物总价的75%；货物在中标人安装调试完毕并经采购人验收合格后，支付货物总价的25%。</w:t>
            </w:r>
          </w:p>
          <w:p w:rsidR="00D1475B" w:rsidRDefault="00D1475B" w:rsidP="00FE3943">
            <w:pPr>
              <w:spacing w:line="288" w:lineRule="auto"/>
              <w:rPr>
                <w:rFonts w:ascii="宋体" w:hAnsi="宋体" w:hint="eastAsia"/>
                <w:spacing w:val="-6"/>
                <w:sz w:val="21"/>
                <w:szCs w:val="21"/>
              </w:rPr>
            </w:pPr>
            <w:r>
              <w:rPr>
                <w:rFonts w:ascii="宋体" w:hAnsi="宋体" w:hint="eastAsia"/>
                <w:spacing w:val="-6"/>
                <w:sz w:val="21"/>
                <w:szCs w:val="21"/>
              </w:rPr>
              <w:t>2.合同签订后，成交供应商向采购人缴纳合同金额5%的质量保证金，质量保证金在质保期内无质量问题和维护问题，质保期满后无息退还。</w:t>
            </w:r>
          </w:p>
          <w:p w:rsidR="00D1475B" w:rsidRDefault="00D1475B" w:rsidP="00FE3943">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D1475B" w:rsidRDefault="00D1475B" w:rsidP="00FE3943">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D1475B" w:rsidRDefault="00D1475B" w:rsidP="00FE3943">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D1475B" w:rsidRDefault="00D1475B" w:rsidP="00FE3943">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D1475B" w:rsidRDefault="00D1475B" w:rsidP="00FE3943">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D1475B" w:rsidRDefault="00D1475B" w:rsidP="00FE3943">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D1475B" w:rsidRDefault="00D1475B" w:rsidP="00FE3943">
            <w:pPr>
              <w:snapToGrid w:val="0"/>
              <w:spacing w:line="288" w:lineRule="auto"/>
              <w:rPr>
                <w:rFonts w:ascii="宋体" w:hAnsi="宋体" w:hint="eastAsia"/>
                <w:spacing w:val="-6"/>
                <w:sz w:val="21"/>
                <w:szCs w:val="21"/>
              </w:rPr>
            </w:pPr>
            <w:r>
              <w:rPr>
                <w:rFonts w:ascii="宋体" w:hAnsi="宋体" w:hint="eastAsia"/>
                <w:bCs/>
                <w:spacing w:val="-6"/>
                <w:sz w:val="21"/>
                <w:szCs w:val="21"/>
              </w:rPr>
              <w:t>税号：12330000470009026T</w:t>
            </w:r>
          </w:p>
        </w:tc>
      </w:tr>
    </w:tbl>
    <w:p w:rsidR="00D1475B" w:rsidRDefault="00D1475B" w:rsidP="00D1475B">
      <w:pPr>
        <w:spacing w:line="288" w:lineRule="auto"/>
        <w:rPr>
          <w:rFonts w:ascii="宋体" w:hAnsi="宋体"/>
          <w:sz w:val="21"/>
          <w:szCs w:val="21"/>
        </w:rPr>
      </w:pPr>
    </w:p>
    <w:p w:rsidR="00D1475B" w:rsidRDefault="00D1475B" w:rsidP="00D1475B">
      <w:pPr>
        <w:spacing w:line="288" w:lineRule="auto"/>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服务</w:t>
      </w:r>
      <w:r>
        <w:rPr>
          <w:rFonts w:ascii="宋体" w:hAnsi="宋体"/>
          <w:b/>
          <w:sz w:val="24"/>
        </w:rPr>
        <w:t>要求</w:t>
      </w:r>
      <w:r>
        <w:rPr>
          <w:rFonts w:ascii="宋体" w:hAnsi="宋体" w:hint="eastAsia"/>
          <w:b/>
          <w:sz w:val="24"/>
        </w:rPr>
        <w:t>（技术要求里另有注明的以技术要求为准）</w:t>
      </w:r>
      <w:r>
        <w:rPr>
          <w:rFonts w:ascii="宋体" w:hAnsi="宋体"/>
          <w:b/>
          <w:sz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D1475B" w:rsidTr="00FE3943">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rPr>
                <w:rFonts w:ascii="宋体" w:hAnsi="宋体" w:hint="eastAsia"/>
                <w:spacing w:val="-6"/>
                <w:sz w:val="21"/>
                <w:szCs w:val="21"/>
              </w:rPr>
            </w:pPr>
            <w:r>
              <w:rPr>
                <w:rFonts w:ascii="宋体" w:hAnsi="宋体" w:hint="eastAsia"/>
                <w:spacing w:val="-6"/>
                <w:sz w:val="21"/>
                <w:szCs w:val="21"/>
              </w:rPr>
              <w:t>质保期2年，终身维修，自验收合格之日起算，并提供相关承诺书。质保期内发生任何设备损坏，所需要的维修费用（包括零部件费用、维修费用）均由成交方承担（人为操作不当造成的损坏除外）。</w:t>
            </w:r>
          </w:p>
        </w:tc>
      </w:tr>
      <w:tr w:rsidR="00D1475B" w:rsidTr="00FE3943">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rPr>
                <w:rFonts w:ascii="宋体" w:hAnsi="宋体" w:hint="eastAsia"/>
                <w:spacing w:val="-6"/>
                <w:sz w:val="21"/>
                <w:szCs w:val="21"/>
              </w:rPr>
            </w:pPr>
            <w:r>
              <w:rPr>
                <w:rFonts w:ascii="宋体" w:hAnsi="宋体" w:hint="eastAsia"/>
                <w:spacing w:val="-6"/>
                <w:sz w:val="21"/>
                <w:szCs w:val="21"/>
              </w:rPr>
              <w:t>交付时间：合同签订生效后，45天内完成以下事项：全部设备、材料运抵现场，并安装、调试结束，验收合格后，交付采购人使用。</w:t>
            </w:r>
          </w:p>
          <w:p w:rsidR="00D1475B" w:rsidRDefault="00D1475B" w:rsidP="00FE3943">
            <w:pPr>
              <w:spacing w:line="288" w:lineRule="auto"/>
              <w:rPr>
                <w:rFonts w:ascii="宋体" w:hAnsi="宋体" w:hint="eastAsia"/>
                <w:spacing w:val="-6"/>
                <w:sz w:val="21"/>
                <w:szCs w:val="21"/>
              </w:rPr>
            </w:pPr>
            <w:r>
              <w:rPr>
                <w:rFonts w:ascii="宋体" w:hAnsi="宋体" w:hint="eastAsia"/>
                <w:spacing w:val="-6"/>
                <w:sz w:val="21"/>
                <w:szCs w:val="21"/>
              </w:rPr>
              <w:t>交货地点：采购人指定地点。</w:t>
            </w:r>
          </w:p>
        </w:tc>
      </w:tr>
      <w:tr w:rsidR="00D1475B" w:rsidTr="00FE3943">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jc w:val="center"/>
              <w:rPr>
                <w:rFonts w:ascii="宋体" w:hAnsi="宋体" w:hint="eastAsia"/>
                <w:spacing w:val="-6"/>
                <w:sz w:val="21"/>
                <w:szCs w:val="21"/>
              </w:rPr>
            </w:pPr>
            <w:r>
              <w:rPr>
                <w:rFonts w:ascii="宋体" w:hAnsi="宋体" w:hint="eastAsia"/>
                <w:spacing w:val="-6"/>
                <w:sz w:val="21"/>
                <w:szCs w:val="21"/>
              </w:rPr>
              <w:t>安装要求</w:t>
            </w:r>
          </w:p>
        </w:tc>
        <w:tc>
          <w:tcPr>
            <w:tcW w:w="7371"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rPr>
                <w:rFonts w:ascii="宋体" w:hAnsi="宋体" w:cs="宋体" w:hint="eastAsia"/>
                <w:spacing w:val="-6"/>
                <w:sz w:val="21"/>
                <w:szCs w:val="21"/>
              </w:rPr>
            </w:pPr>
            <w:r>
              <w:rPr>
                <w:rFonts w:ascii="宋体" w:hAnsi="宋体" w:cs="宋体" w:hint="eastAsia"/>
                <w:spacing w:val="-6"/>
                <w:sz w:val="21"/>
                <w:szCs w:val="21"/>
              </w:rPr>
              <w:t>⑴、按照国家现行行业规范标准进行安装，符合国家或行业质量检验评定标准，没有行业标准的产品，成交方应提供相关制造商标准。</w:t>
            </w:r>
          </w:p>
          <w:p w:rsidR="00D1475B" w:rsidRDefault="00D1475B" w:rsidP="00FE3943">
            <w:pPr>
              <w:spacing w:line="288" w:lineRule="auto"/>
              <w:rPr>
                <w:rFonts w:ascii="宋体" w:hAnsi="宋体" w:cs="宋体" w:hint="eastAsia"/>
                <w:spacing w:val="-6"/>
                <w:sz w:val="21"/>
                <w:szCs w:val="21"/>
              </w:rPr>
            </w:pPr>
            <w:r>
              <w:rPr>
                <w:rFonts w:ascii="宋体" w:hAnsi="宋体" w:cs="宋体" w:hint="eastAsia"/>
                <w:spacing w:val="-6"/>
                <w:sz w:val="21"/>
                <w:szCs w:val="21"/>
              </w:rPr>
              <w:t>⑵、设备安装调试：货物到货后，成交方在接到通知的15个工作日内派人前往负责该货物的安装、调试和操作培训，直至达到各项验收指标合格。</w:t>
            </w:r>
          </w:p>
          <w:p w:rsidR="00D1475B" w:rsidRDefault="00D1475B" w:rsidP="00FE3943">
            <w:pPr>
              <w:spacing w:line="288" w:lineRule="auto"/>
              <w:rPr>
                <w:rFonts w:ascii="宋体" w:hAnsi="宋体" w:cs="宋体" w:hint="eastAsia"/>
                <w:spacing w:val="-6"/>
                <w:sz w:val="21"/>
                <w:szCs w:val="21"/>
              </w:rPr>
            </w:pPr>
            <w:r>
              <w:rPr>
                <w:rFonts w:ascii="宋体" w:hAnsi="宋体" w:cs="宋体" w:hint="eastAsia"/>
                <w:spacing w:val="-6"/>
                <w:sz w:val="21"/>
                <w:szCs w:val="21"/>
              </w:rPr>
              <w:t>⑷、交付使用要同时向采购人提供详细的技术文件、安装记录等，同时提供两份产品使用说明书。</w:t>
            </w:r>
          </w:p>
          <w:p w:rsidR="00D1475B" w:rsidRDefault="00D1475B" w:rsidP="00FE3943">
            <w:pPr>
              <w:spacing w:line="288" w:lineRule="auto"/>
              <w:rPr>
                <w:rFonts w:ascii="宋体" w:hAnsi="宋体" w:cs="宋体" w:hint="eastAsia"/>
                <w:spacing w:val="-6"/>
                <w:sz w:val="21"/>
                <w:szCs w:val="21"/>
              </w:rPr>
            </w:pPr>
            <w:r>
              <w:rPr>
                <w:rFonts w:ascii="宋体" w:hAnsi="宋体" w:cs="宋体" w:hint="eastAsia"/>
                <w:spacing w:val="-6"/>
                <w:sz w:val="21"/>
                <w:szCs w:val="21"/>
              </w:rPr>
              <w:t>（5）其他技术服务需求：</w:t>
            </w:r>
          </w:p>
          <w:p w:rsidR="00D1475B" w:rsidRDefault="00D1475B" w:rsidP="00FE3943">
            <w:pPr>
              <w:spacing w:line="288" w:lineRule="auto"/>
              <w:jc w:val="left"/>
              <w:rPr>
                <w:rFonts w:ascii="宋体" w:hAnsi="宋体" w:hint="eastAsia"/>
                <w:spacing w:val="-6"/>
                <w:sz w:val="21"/>
                <w:szCs w:val="21"/>
              </w:rPr>
            </w:pPr>
            <w:r>
              <w:rPr>
                <w:rFonts w:ascii="宋体" w:hAnsi="宋体" w:hint="eastAsia"/>
                <w:spacing w:val="-6"/>
                <w:sz w:val="21"/>
                <w:szCs w:val="21"/>
              </w:rPr>
              <w:t>1、成交方须保证本次投标产品系优质材料和先进工艺制成新出厂的产品，且完全与响应文件所述相符。</w:t>
            </w:r>
          </w:p>
          <w:p w:rsidR="00D1475B" w:rsidRDefault="00D1475B" w:rsidP="00FE3943">
            <w:pPr>
              <w:spacing w:line="288" w:lineRule="auto"/>
              <w:rPr>
                <w:rFonts w:ascii="宋体" w:hAnsi="宋体" w:hint="eastAsia"/>
                <w:spacing w:val="-6"/>
                <w:sz w:val="21"/>
                <w:szCs w:val="21"/>
              </w:rPr>
            </w:pPr>
            <w:r>
              <w:rPr>
                <w:rFonts w:ascii="宋体" w:hAnsi="宋体" w:hint="eastAsia"/>
                <w:spacing w:val="-6"/>
                <w:sz w:val="21"/>
                <w:szCs w:val="21"/>
              </w:rPr>
              <w:t>2、交付使用前发生的产品硬件损坏和不合格，一律退换新品。在质保期前三个月内发生的产品损坏和性能不合格（非使用不当原因造成），除采购人同意修理外，亦应退换新品。</w:t>
            </w:r>
          </w:p>
        </w:tc>
      </w:tr>
      <w:tr w:rsidR="00D1475B" w:rsidTr="00FE3943">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jc w:val="center"/>
              <w:rPr>
                <w:rFonts w:ascii="宋体" w:hAnsi="宋体" w:hint="eastAsia"/>
                <w:spacing w:val="-6"/>
                <w:sz w:val="21"/>
                <w:szCs w:val="21"/>
              </w:rPr>
            </w:pPr>
            <w:r>
              <w:rPr>
                <w:rFonts w:ascii="宋体" w:hAnsi="宋体" w:hint="eastAsia"/>
                <w:spacing w:val="-6"/>
                <w:sz w:val="21"/>
                <w:szCs w:val="21"/>
              </w:rPr>
              <w:t>维修响应时间</w:t>
            </w:r>
          </w:p>
        </w:tc>
        <w:tc>
          <w:tcPr>
            <w:tcW w:w="7371"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响应方应有专门负责的维修工程师或技术支持工程师。成交方应在1小时内电话响应，在48小时内对用户的服务要求提出解决方案并处理完成。重大问题或其他无法迅速解决的问题应在一周内解决或提出明确解决方案，否则成交方应</w:t>
            </w:r>
            <w:r>
              <w:rPr>
                <w:rFonts w:ascii="宋体" w:hAnsi="宋体" w:hint="eastAsia"/>
                <w:sz w:val="21"/>
                <w:szCs w:val="21"/>
              </w:rPr>
              <w:lastRenderedPageBreak/>
              <w:t>赔偿相应损失。</w:t>
            </w:r>
          </w:p>
        </w:tc>
      </w:tr>
      <w:tr w:rsidR="00D1475B" w:rsidTr="00FE3943">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jc w:val="center"/>
              <w:rPr>
                <w:rFonts w:ascii="宋体" w:hAnsi="宋体" w:hint="eastAsia"/>
                <w:spacing w:val="-6"/>
                <w:sz w:val="21"/>
                <w:szCs w:val="21"/>
              </w:rPr>
            </w:pPr>
            <w:r>
              <w:rPr>
                <w:rFonts w:ascii="宋体" w:hAnsi="宋体" w:hint="eastAsia"/>
                <w:spacing w:val="-6"/>
                <w:sz w:val="21"/>
                <w:szCs w:val="21"/>
              </w:rPr>
              <w:lastRenderedPageBreak/>
              <w:t>技术培训</w:t>
            </w:r>
          </w:p>
        </w:tc>
        <w:tc>
          <w:tcPr>
            <w:tcW w:w="7371"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成交方负责派专业技术人员到杭州文一教育发展有限公司指定的学校进行集中培训，使其能熟练掌握仪器的各项性能（包括硬件和软件），时间不少于三天。在仪器使用集中培训以后，若买方仍有技术问题，成交方在任何时候，都应在48小时以内提供详细技术方案并予以解决。</w:t>
            </w:r>
          </w:p>
        </w:tc>
      </w:tr>
      <w:tr w:rsidR="00D1475B" w:rsidTr="00FE3943">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jc w:val="center"/>
              <w:rPr>
                <w:rFonts w:ascii="宋体" w:hAnsi="宋体" w:hint="eastAsia"/>
                <w:spacing w:val="-6"/>
                <w:sz w:val="21"/>
                <w:szCs w:val="21"/>
              </w:rPr>
            </w:pPr>
            <w:r>
              <w:rPr>
                <w:rFonts w:ascii="宋体" w:hAnsi="宋体" w:hint="eastAsia"/>
                <w:spacing w:val="-6"/>
                <w:sz w:val="21"/>
                <w:szCs w:val="21"/>
              </w:rPr>
              <w:t>其他说明</w:t>
            </w:r>
          </w:p>
        </w:tc>
        <w:tc>
          <w:tcPr>
            <w:tcW w:w="7371" w:type="dxa"/>
            <w:tcBorders>
              <w:top w:val="single" w:sz="4" w:space="0" w:color="auto"/>
              <w:left w:val="single" w:sz="4" w:space="0" w:color="auto"/>
              <w:bottom w:val="single" w:sz="4" w:space="0" w:color="auto"/>
              <w:right w:val="single" w:sz="4" w:space="0" w:color="auto"/>
            </w:tcBorders>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⑴、成交方应做好文明施工，确保施工安全、财产安全，合理安排施工时间，不得影响师生的作息时间。</w:t>
            </w:r>
          </w:p>
          <w:p w:rsidR="00D1475B" w:rsidRDefault="00D1475B" w:rsidP="00FE3943">
            <w:pPr>
              <w:spacing w:line="288" w:lineRule="auto"/>
              <w:rPr>
                <w:rFonts w:ascii="宋体" w:hAnsi="宋体" w:hint="eastAsia"/>
                <w:sz w:val="21"/>
                <w:szCs w:val="21"/>
              </w:rPr>
            </w:pPr>
            <w:r>
              <w:rPr>
                <w:rFonts w:ascii="宋体" w:hAnsi="宋体" w:hint="eastAsia"/>
                <w:sz w:val="21"/>
                <w:szCs w:val="21"/>
              </w:rPr>
              <w:t>⑵、施工要求：成交方施工期间确保校方设备运作，设备安装后能够确保投入使用。</w:t>
            </w:r>
          </w:p>
          <w:p w:rsidR="00D1475B" w:rsidRDefault="00D1475B" w:rsidP="00FE3943">
            <w:pPr>
              <w:spacing w:line="288" w:lineRule="auto"/>
              <w:rPr>
                <w:rFonts w:ascii="宋体" w:hAnsi="宋体" w:hint="eastAsia"/>
                <w:sz w:val="21"/>
                <w:szCs w:val="21"/>
              </w:rPr>
            </w:pPr>
            <w:r>
              <w:rPr>
                <w:rFonts w:ascii="宋体" w:hAnsi="宋体" w:hint="eastAsia"/>
                <w:sz w:val="21"/>
                <w:szCs w:val="21"/>
              </w:rPr>
              <w:t>⑶、全套蒸汽机组必须包含所有蒸汽机组和终端蒸汽设备相连的镀锌蒸汽管道和相关链接阀门、弯头、控制阀和安全阀及管道保温的所有备件和材料。</w:t>
            </w:r>
          </w:p>
          <w:p w:rsidR="00D1475B" w:rsidRDefault="00D1475B" w:rsidP="00FE3943">
            <w:pPr>
              <w:spacing w:line="288" w:lineRule="auto"/>
              <w:rPr>
                <w:rFonts w:ascii="宋体" w:hAnsi="宋体" w:hint="eastAsia"/>
                <w:sz w:val="21"/>
                <w:szCs w:val="21"/>
              </w:rPr>
            </w:pPr>
            <w:r>
              <w:rPr>
                <w:rFonts w:ascii="宋体" w:hAnsi="宋体" w:hint="eastAsia"/>
                <w:sz w:val="21"/>
                <w:szCs w:val="21"/>
              </w:rPr>
              <w:t>⑷、设备所报蒸发量必须真实准确，采购方有保留实测的权利，虚报参数将被取消中标资格；</w:t>
            </w:r>
          </w:p>
          <w:p w:rsidR="00D1475B" w:rsidRDefault="00D1475B" w:rsidP="00FE3943">
            <w:pPr>
              <w:spacing w:line="288" w:lineRule="auto"/>
              <w:rPr>
                <w:rFonts w:ascii="宋体" w:hAnsi="宋体" w:hint="eastAsia"/>
                <w:sz w:val="21"/>
                <w:szCs w:val="21"/>
              </w:rPr>
            </w:pPr>
            <w:r>
              <w:rPr>
                <w:rFonts w:ascii="宋体" w:hAnsi="宋体" w:hint="eastAsia"/>
                <w:sz w:val="21"/>
                <w:szCs w:val="21"/>
              </w:rPr>
              <w:t>⑸、安装必须符合国家相关法、法规及燃气公司的要求，且经燃气公司验收合格，采购方才给予支付相关款项。</w:t>
            </w:r>
          </w:p>
        </w:tc>
      </w:tr>
    </w:tbl>
    <w:p w:rsidR="00D1475B" w:rsidRDefault="00D1475B" w:rsidP="00D1475B">
      <w:pPr>
        <w:spacing w:line="288" w:lineRule="auto"/>
        <w:rPr>
          <w:rFonts w:ascii="宋体" w:hAnsi="宋体"/>
          <w:sz w:val="21"/>
          <w:szCs w:val="21"/>
        </w:rPr>
      </w:pPr>
    </w:p>
    <w:p w:rsidR="00D1475B" w:rsidRDefault="00D1475B" w:rsidP="00D1475B">
      <w:pPr>
        <w:spacing w:line="288" w:lineRule="auto"/>
        <w:rPr>
          <w:rFonts w:ascii="宋体" w:hAnsi="宋体" w:hint="eastAsia"/>
          <w:b/>
          <w:sz w:val="24"/>
        </w:rPr>
      </w:pPr>
      <w:r>
        <w:rPr>
          <w:rFonts w:ascii="宋体" w:hAnsi="宋体" w:hint="eastAsia"/>
          <w:b/>
          <w:sz w:val="24"/>
        </w:rPr>
        <w:t>三</w:t>
      </w:r>
      <w:r>
        <w:rPr>
          <w:rFonts w:ascii="宋体" w:hAnsi="宋体"/>
          <w:b/>
          <w:sz w:val="24"/>
        </w:rPr>
        <w:t>、技术要求</w:t>
      </w:r>
      <w:r>
        <w:rPr>
          <w:rFonts w:ascii="宋体" w:hAnsi="宋体" w:hint="eastAsia"/>
          <w:b/>
          <w:sz w:val="24"/>
        </w:rPr>
        <w:t>：</w:t>
      </w:r>
    </w:p>
    <w:p w:rsidR="00D1475B" w:rsidRDefault="00D1475B" w:rsidP="00D1475B">
      <w:pPr>
        <w:spacing w:line="288" w:lineRule="auto"/>
        <w:rPr>
          <w:rFonts w:ascii="宋体" w:hAnsi="宋体" w:hint="eastAsia"/>
          <w:b/>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85"/>
        <w:gridCol w:w="709"/>
        <w:gridCol w:w="709"/>
        <w:gridCol w:w="5386"/>
      </w:tblGrid>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序号</w:t>
            </w:r>
          </w:p>
        </w:tc>
        <w:tc>
          <w:tcPr>
            <w:tcW w:w="1985"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名称</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单位</w:t>
            </w:r>
          </w:p>
        </w:tc>
        <w:tc>
          <w:tcPr>
            <w:tcW w:w="5386" w:type="dxa"/>
            <w:vAlign w:val="center"/>
          </w:tcPr>
          <w:p w:rsidR="00D1475B" w:rsidRDefault="00D1475B" w:rsidP="00FE3943">
            <w:pPr>
              <w:spacing w:line="288" w:lineRule="auto"/>
              <w:jc w:val="center"/>
              <w:rPr>
                <w:rFonts w:ascii="宋体" w:hAnsi="宋体" w:hint="eastAsia"/>
                <w:b/>
                <w:sz w:val="21"/>
                <w:szCs w:val="21"/>
              </w:rPr>
            </w:pPr>
            <w:r>
              <w:rPr>
                <w:rFonts w:ascii="宋体" w:hAnsi="宋体"/>
                <w:b/>
                <w:sz w:val="21"/>
                <w:szCs w:val="21"/>
              </w:rPr>
              <w:t>功能</w:t>
            </w:r>
            <w:r>
              <w:rPr>
                <w:rFonts w:ascii="宋体" w:hAnsi="宋体" w:hint="eastAsia"/>
                <w:b/>
                <w:sz w:val="21"/>
                <w:szCs w:val="21"/>
              </w:rPr>
              <w:t>及</w:t>
            </w:r>
            <w:r>
              <w:rPr>
                <w:rFonts w:ascii="宋体" w:hAnsi="宋体"/>
                <w:b/>
                <w:sz w:val="21"/>
                <w:szCs w:val="21"/>
              </w:rPr>
              <w:t>技术参数</w:t>
            </w:r>
            <w:r>
              <w:rPr>
                <w:rFonts w:ascii="宋体" w:hAnsi="宋体" w:hint="eastAsia"/>
                <w:b/>
                <w:sz w:val="21"/>
                <w:szCs w:val="21"/>
              </w:rPr>
              <w:t>等</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1</w:t>
            </w:r>
          </w:p>
        </w:tc>
        <w:tc>
          <w:tcPr>
            <w:tcW w:w="1985"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燃气翅片式蒸汽机A</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13</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台</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b/>
                <w:sz w:val="21"/>
                <w:szCs w:val="21"/>
              </w:rPr>
              <w:t>▲</w:t>
            </w:r>
            <w:r>
              <w:rPr>
                <w:rFonts w:ascii="宋体" w:hAnsi="宋体" w:hint="eastAsia"/>
                <w:sz w:val="21"/>
                <w:szCs w:val="21"/>
              </w:rPr>
              <w:t>1.单台蒸汽量≥150kg/h。</w:t>
            </w:r>
          </w:p>
          <w:p w:rsidR="00D1475B" w:rsidRDefault="00D1475B" w:rsidP="00FE3943">
            <w:pPr>
              <w:spacing w:line="288" w:lineRule="auto"/>
              <w:rPr>
                <w:rFonts w:ascii="宋体" w:hAnsi="宋体" w:hint="eastAsia"/>
                <w:sz w:val="21"/>
                <w:szCs w:val="21"/>
              </w:rPr>
            </w:pPr>
            <w:r>
              <w:rPr>
                <w:rFonts w:ascii="宋体" w:hAnsi="宋体" w:hint="eastAsia"/>
                <w:b/>
                <w:sz w:val="21"/>
                <w:szCs w:val="21"/>
              </w:rPr>
              <w:t>▲</w:t>
            </w:r>
            <w:r>
              <w:rPr>
                <w:rFonts w:ascii="宋体" w:hAnsi="宋体" w:hint="eastAsia"/>
                <w:sz w:val="21"/>
                <w:szCs w:val="21"/>
              </w:rPr>
              <w:t>2.单台耗气量≤12m³/h。</w:t>
            </w:r>
          </w:p>
          <w:p w:rsidR="00D1475B" w:rsidRDefault="00D1475B" w:rsidP="00FE3943">
            <w:pPr>
              <w:spacing w:line="288" w:lineRule="auto"/>
              <w:rPr>
                <w:rFonts w:ascii="宋体" w:hAnsi="宋体" w:hint="eastAsia"/>
                <w:sz w:val="21"/>
                <w:szCs w:val="21"/>
              </w:rPr>
            </w:pPr>
            <w:r>
              <w:rPr>
                <w:rFonts w:ascii="宋体" w:hAnsi="宋体" w:hint="eastAsia"/>
                <w:sz w:val="21"/>
                <w:szCs w:val="21"/>
              </w:rPr>
              <w:t>3.为防止结垢，蒸汽机必须包含相应的软水处理系统。</w:t>
            </w:r>
          </w:p>
          <w:p w:rsidR="00D1475B" w:rsidRDefault="00D1475B" w:rsidP="00FE3943">
            <w:pPr>
              <w:spacing w:line="288" w:lineRule="auto"/>
              <w:rPr>
                <w:rFonts w:ascii="宋体" w:hAnsi="宋体" w:hint="eastAsia"/>
                <w:sz w:val="21"/>
                <w:szCs w:val="21"/>
              </w:rPr>
            </w:pPr>
            <w:r>
              <w:rPr>
                <w:rFonts w:ascii="宋体" w:hAnsi="宋体" w:hint="eastAsia"/>
                <w:sz w:val="21"/>
                <w:szCs w:val="21"/>
              </w:rPr>
              <w:t>4.设备水汽系统容积不得大于20L，热交换器采用无氧铜翅片式。</w:t>
            </w:r>
          </w:p>
          <w:p w:rsidR="00D1475B" w:rsidRDefault="00D1475B" w:rsidP="00FE3943">
            <w:pPr>
              <w:spacing w:line="288" w:lineRule="auto"/>
              <w:rPr>
                <w:rFonts w:ascii="宋体" w:hAnsi="宋体" w:hint="eastAsia"/>
                <w:sz w:val="21"/>
                <w:szCs w:val="21"/>
              </w:rPr>
            </w:pPr>
            <w:r>
              <w:rPr>
                <w:rFonts w:ascii="宋体" w:hAnsi="宋体" w:hint="eastAsia"/>
                <w:sz w:val="21"/>
                <w:szCs w:val="21"/>
              </w:rPr>
              <w:t>5.蒸汽压力在0.14—0.4MPa之间，并可根据需要任意调节，满足蒸汽设备的正常使用。</w:t>
            </w:r>
          </w:p>
          <w:p w:rsidR="00D1475B" w:rsidRDefault="00D1475B" w:rsidP="00FE3943">
            <w:pPr>
              <w:spacing w:line="288" w:lineRule="auto"/>
              <w:rPr>
                <w:rFonts w:ascii="宋体" w:hAnsi="宋体" w:hint="eastAsia"/>
                <w:sz w:val="21"/>
                <w:szCs w:val="21"/>
              </w:rPr>
            </w:pPr>
            <w:r>
              <w:rPr>
                <w:rFonts w:ascii="宋体" w:hAnsi="宋体" w:hint="eastAsia"/>
                <w:sz w:val="21"/>
                <w:szCs w:val="21"/>
              </w:rPr>
              <w:t>6.每套蒸汽机：蒸汽温度达到110-130℃可调；</w:t>
            </w:r>
          </w:p>
          <w:p w:rsidR="00D1475B" w:rsidRDefault="00D1475B" w:rsidP="00FE3943">
            <w:pPr>
              <w:spacing w:line="288" w:lineRule="auto"/>
              <w:rPr>
                <w:rFonts w:ascii="宋体" w:hAnsi="宋体" w:hint="eastAsia"/>
                <w:sz w:val="21"/>
                <w:szCs w:val="21"/>
              </w:rPr>
            </w:pPr>
            <w:r>
              <w:rPr>
                <w:rFonts w:ascii="宋体" w:hAnsi="宋体" w:hint="eastAsia"/>
                <w:sz w:val="21"/>
                <w:szCs w:val="21"/>
              </w:rPr>
              <w:t>7.不能违反&lt;蒸汽锅炉安全技术监察规程&gt;、&lt;固定式压力容器安全技术监察规程&gt;不需要办理锅炉等特种设备安全使用证及年检。</w:t>
            </w:r>
          </w:p>
          <w:p w:rsidR="00D1475B" w:rsidRDefault="00D1475B" w:rsidP="00FE3943">
            <w:pPr>
              <w:spacing w:line="288" w:lineRule="auto"/>
              <w:rPr>
                <w:rFonts w:ascii="宋体" w:hAnsi="宋体" w:hint="eastAsia"/>
                <w:sz w:val="21"/>
                <w:szCs w:val="21"/>
              </w:rPr>
            </w:pPr>
            <w:r>
              <w:rPr>
                <w:rFonts w:ascii="宋体" w:hAnsi="宋体" w:hint="eastAsia"/>
                <w:sz w:val="21"/>
                <w:szCs w:val="21"/>
              </w:rPr>
              <w:t>8.采用模块化设计，单台蒸汽机的蒸发量可根据现场使用蒸汽设备需求量的不同而调整，使用时可以对应单台蒸汽机里的热交换器变频调整或任意组合，达到可以选择使用蒸发量的目的，实现达到该蒸汽机的最佳使用效果，同时降低能耗，符合国家节能、减排的基本国策。</w:t>
            </w:r>
          </w:p>
          <w:p w:rsidR="00D1475B" w:rsidRDefault="00D1475B" w:rsidP="00FE3943">
            <w:pPr>
              <w:spacing w:line="288" w:lineRule="auto"/>
              <w:rPr>
                <w:rFonts w:ascii="宋体" w:hAnsi="宋体" w:hint="eastAsia"/>
                <w:sz w:val="21"/>
                <w:szCs w:val="21"/>
              </w:rPr>
            </w:pPr>
            <w:r>
              <w:rPr>
                <w:rFonts w:ascii="宋体" w:hAnsi="宋体" w:hint="eastAsia"/>
                <w:sz w:val="21"/>
                <w:szCs w:val="21"/>
              </w:rPr>
              <w:t>9.设备开启后1分钟内出蒸汽。</w:t>
            </w:r>
          </w:p>
          <w:p w:rsidR="00D1475B" w:rsidRDefault="00D1475B" w:rsidP="00FE3943">
            <w:pPr>
              <w:spacing w:line="288" w:lineRule="auto"/>
              <w:rPr>
                <w:rFonts w:ascii="宋体" w:hAnsi="宋体" w:hint="eastAsia"/>
                <w:sz w:val="21"/>
                <w:szCs w:val="21"/>
              </w:rPr>
            </w:pPr>
            <w:r>
              <w:rPr>
                <w:rFonts w:ascii="宋体" w:hAnsi="宋体" w:hint="eastAsia"/>
                <w:sz w:val="21"/>
                <w:szCs w:val="21"/>
              </w:rPr>
              <w:lastRenderedPageBreak/>
              <w:t>10.规格：770*580*1200（mm）。</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lastRenderedPageBreak/>
              <w:t>2</w:t>
            </w:r>
          </w:p>
        </w:tc>
        <w:tc>
          <w:tcPr>
            <w:tcW w:w="1985"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燃气翅片式热水机</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3</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台</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b/>
                <w:sz w:val="21"/>
                <w:szCs w:val="21"/>
              </w:rPr>
              <w:t>▲</w:t>
            </w:r>
            <w:r>
              <w:rPr>
                <w:rFonts w:ascii="宋体" w:hAnsi="宋体" w:hint="eastAsia"/>
                <w:sz w:val="21"/>
                <w:szCs w:val="21"/>
              </w:rPr>
              <w:t>1.输入耗气量/小时/套≤8m3</w:t>
            </w:r>
          </w:p>
          <w:p w:rsidR="00D1475B" w:rsidRDefault="00D1475B" w:rsidP="00FE3943">
            <w:pPr>
              <w:spacing w:line="288" w:lineRule="auto"/>
              <w:rPr>
                <w:rFonts w:ascii="宋体" w:hAnsi="宋体" w:hint="eastAsia"/>
                <w:sz w:val="21"/>
                <w:szCs w:val="21"/>
              </w:rPr>
            </w:pPr>
            <w:r>
              <w:rPr>
                <w:rFonts w:ascii="宋体" w:hAnsi="宋体" w:hint="eastAsia"/>
                <w:sz w:val="21"/>
                <w:szCs w:val="21"/>
              </w:rPr>
              <w:t>2.设备水汽系统容积不得大于20L；</w:t>
            </w:r>
          </w:p>
          <w:p w:rsidR="00D1475B" w:rsidRDefault="00D1475B" w:rsidP="00FE3943">
            <w:pPr>
              <w:spacing w:line="288" w:lineRule="auto"/>
              <w:rPr>
                <w:rFonts w:ascii="宋体" w:hAnsi="宋体" w:hint="eastAsia"/>
                <w:sz w:val="21"/>
                <w:szCs w:val="21"/>
              </w:rPr>
            </w:pPr>
            <w:r>
              <w:rPr>
                <w:rFonts w:ascii="宋体" w:hAnsi="宋体" w:hint="eastAsia"/>
                <w:b/>
                <w:sz w:val="21"/>
                <w:szCs w:val="21"/>
              </w:rPr>
              <w:t>▲</w:t>
            </w:r>
            <w:r>
              <w:rPr>
                <w:rFonts w:ascii="宋体" w:hAnsi="宋体" w:hint="eastAsia"/>
                <w:sz w:val="21"/>
                <w:szCs w:val="21"/>
              </w:rPr>
              <w:t>3.每套热水机出水量须达到要求：大于2400L/h（30℃温升），热水温度达到55℃以上；</w:t>
            </w:r>
          </w:p>
          <w:p w:rsidR="00D1475B" w:rsidRDefault="00D1475B" w:rsidP="00FE3943">
            <w:pPr>
              <w:spacing w:line="288" w:lineRule="auto"/>
              <w:rPr>
                <w:rFonts w:ascii="宋体" w:hAnsi="宋体" w:hint="eastAsia"/>
                <w:sz w:val="21"/>
                <w:szCs w:val="21"/>
              </w:rPr>
            </w:pPr>
            <w:r>
              <w:rPr>
                <w:rFonts w:ascii="宋体" w:hAnsi="宋体" w:hint="eastAsia"/>
                <w:sz w:val="21"/>
                <w:szCs w:val="21"/>
              </w:rPr>
              <w:t>4.热效率≥92%，有省级以上检验部门鉴定证书；</w:t>
            </w:r>
          </w:p>
          <w:p w:rsidR="00D1475B" w:rsidRDefault="00D1475B" w:rsidP="00FE3943">
            <w:pPr>
              <w:spacing w:line="288" w:lineRule="auto"/>
              <w:rPr>
                <w:rFonts w:ascii="宋体" w:hAnsi="宋体" w:hint="eastAsia"/>
                <w:sz w:val="21"/>
                <w:szCs w:val="21"/>
              </w:rPr>
            </w:pPr>
            <w:r>
              <w:rPr>
                <w:rFonts w:ascii="宋体" w:hAnsi="宋体" w:hint="eastAsia"/>
                <w:sz w:val="21"/>
                <w:szCs w:val="21"/>
              </w:rPr>
              <w:t>5.无氧铜翅片式热交换器；</w:t>
            </w:r>
          </w:p>
          <w:p w:rsidR="00D1475B" w:rsidRDefault="00D1475B" w:rsidP="00FE3943">
            <w:pPr>
              <w:spacing w:line="288" w:lineRule="auto"/>
              <w:rPr>
                <w:rFonts w:ascii="宋体" w:hAnsi="宋体" w:hint="eastAsia"/>
                <w:sz w:val="21"/>
                <w:szCs w:val="21"/>
              </w:rPr>
            </w:pPr>
            <w:r>
              <w:rPr>
                <w:rFonts w:ascii="宋体" w:hAnsi="宋体" w:hint="eastAsia"/>
                <w:sz w:val="21"/>
                <w:szCs w:val="21"/>
              </w:rPr>
              <w:t>6.输入热功率≥80KW</w:t>
            </w:r>
          </w:p>
          <w:p w:rsidR="00D1475B" w:rsidRDefault="00D1475B" w:rsidP="00FE3943">
            <w:pPr>
              <w:spacing w:line="288" w:lineRule="auto"/>
              <w:rPr>
                <w:rFonts w:ascii="宋体" w:hAnsi="宋体" w:hint="eastAsia"/>
                <w:sz w:val="21"/>
                <w:szCs w:val="21"/>
              </w:rPr>
            </w:pPr>
            <w:r>
              <w:rPr>
                <w:rFonts w:ascii="宋体" w:hAnsi="宋体" w:hint="eastAsia"/>
                <w:sz w:val="21"/>
                <w:szCs w:val="21"/>
              </w:rPr>
              <w:t>7.不能违反&lt;蒸汽锅炉安全技术监察规程&gt;、&lt;固定式压力容器安全技术监察规程&gt;不需要办理锅炉等特种设备安全使用证及年检；</w:t>
            </w:r>
          </w:p>
          <w:p w:rsidR="00D1475B" w:rsidRDefault="00D1475B" w:rsidP="00FE3943">
            <w:pPr>
              <w:spacing w:line="288" w:lineRule="auto"/>
              <w:rPr>
                <w:rFonts w:ascii="宋体" w:hAnsi="宋体" w:hint="eastAsia"/>
                <w:sz w:val="21"/>
                <w:szCs w:val="21"/>
              </w:rPr>
            </w:pPr>
            <w:r>
              <w:rPr>
                <w:rFonts w:ascii="宋体" w:hAnsi="宋体" w:hint="eastAsia"/>
                <w:sz w:val="21"/>
                <w:szCs w:val="21"/>
              </w:rPr>
              <w:t>8.采用模块化设计，单台设备含有两个以上能独立启动运行的模块，单个模块故障不影响此设备其它部分运行。单台蒸汽机的蒸发量可根据现场使用蒸汽设备需求量的不同而调整，使用时可以对应单台蒸汽机里的热交换器变频调整或任意组合，达到可以选择使用蒸发量的目的，实现达到该蒸汽机的最佳使用效果，同时降低能耗，符合国家节能、减排的基本国策。</w:t>
            </w:r>
          </w:p>
          <w:p w:rsidR="00D1475B" w:rsidRDefault="00D1475B" w:rsidP="00FE3943">
            <w:pPr>
              <w:spacing w:line="288" w:lineRule="auto"/>
              <w:rPr>
                <w:rFonts w:ascii="宋体" w:hAnsi="宋体" w:hint="eastAsia"/>
                <w:sz w:val="21"/>
                <w:szCs w:val="21"/>
              </w:rPr>
            </w:pPr>
            <w:r>
              <w:rPr>
                <w:rFonts w:ascii="宋体" w:hAnsi="宋体" w:hint="eastAsia"/>
                <w:sz w:val="21"/>
                <w:szCs w:val="21"/>
              </w:rPr>
              <w:t>9.规格：约580*530*1200（mm）。</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3</w:t>
            </w:r>
          </w:p>
        </w:tc>
        <w:tc>
          <w:tcPr>
            <w:tcW w:w="1985" w:type="dxa"/>
            <w:vAlign w:val="center"/>
          </w:tcPr>
          <w:p w:rsidR="00D1475B" w:rsidRDefault="00D1475B" w:rsidP="00FE3943">
            <w:pPr>
              <w:spacing w:line="288" w:lineRule="auto"/>
              <w:jc w:val="center"/>
              <w:rPr>
                <w:rFonts w:ascii="宋体" w:hAnsi="宋体" w:hint="eastAsia"/>
                <w:bCs/>
                <w:sz w:val="21"/>
                <w:szCs w:val="21"/>
              </w:rPr>
            </w:pPr>
            <w:r>
              <w:rPr>
                <w:rFonts w:ascii="宋体" w:hAnsi="宋体" w:hint="eastAsia"/>
                <w:b/>
                <w:sz w:val="21"/>
                <w:szCs w:val="21"/>
              </w:rPr>
              <w:t>燃气翅片式蒸汽机B</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8</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台</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b/>
                <w:sz w:val="21"/>
                <w:szCs w:val="21"/>
              </w:rPr>
              <w:t>▲</w:t>
            </w:r>
            <w:r>
              <w:rPr>
                <w:rFonts w:ascii="宋体" w:hAnsi="宋体" w:hint="eastAsia"/>
                <w:sz w:val="21"/>
                <w:szCs w:val="21"/>
              </w:rPr>
              <w:t>1.单台蒸汽量≥100kg/h。</w:t>
            </w:r>
          </w:p>
          <w:p w:rsidR="00D1475B" w:rsidRDefault="00D1475B" w:rsidP="00FE3943">
            <w:pPr>
              <w:spacing w:line="288" w:lineRule="auto"/>
              <w:rPr>
                <w:rFonts w:ascii="宋体" w:hAnsi="宋体" w:hint="eastAsia"/>
                <w:sz w:val="21"/>
                <w:szCs w:val="21"/>
              </w:rPr>
            </w:pPr>
            <w:r>
              <w:rPr>
                <w:rFonts w:ascii="宋体" w:hAnsi="宋体" w:hint="eastAsia"/>
                <w:b/>
                <w:sz w:val="21"/>
                <w:szCs w:val="21"/>
              </w:rPr>
              <w:t>▲</w:t>
            </w:r>
            <w:r>
              <w:rPr>
                <w:rFonts w:ascii="宋体" w:hAnsi="宋体" w:hint="eastAsia"/>
                <w:sz w:val="21"/>
                <w:szCs w:val="21"/>
              </w:rPr>
              <w:t>2.单台耗气量≤8m³/h。</w:t>
            </w:r>
          </w:p>
          <w:p w:rsidR="00D1475B" w:rsidRDefault="00D1475B" w:rsidP="00FE3943">
            <w:pPr>
              <w:spacing w:line="288" w:lineRule="auto"/>
              <w:rPr>
                <w:rFonts w:ascii="宋体" w:hAnsi="宋体" w:hint="eastAsia"/>
                <w:sz w:val="21"/>
                <w:szCs w:val="21"/>
              </w:rPr>
            </w:pPr>
            <w:r>
              <w:rPr>
                <w:rFonts w:ascii="宋体" w:hAnsi="宋体" w:hint="eastAsia"/>
                <w:sz w:val="21"/>
                <w:szCs w:val="21"/>
              </w:rPr>
              <w:t xml:space="preserve">3.为防止结垢，蒸汽机必须包含相应的软水处理系统。                                                                     </w:t>
            </w:r>
          </w:p>
          <w:p w:rsidR="00D1475B" w:rsidRDefault="00D1475B" w:rsidP="00FE3943">
            <w:pPr>
              <w:spacing w:line="288" w:lineRule="auto"/>
              <w:rPr>
                <w:rFonts w:ascii="宋体" w:hAnsi="宋体" w:hint="eastAsia"/>
                <w:sz w:val="21"/>
                <w:szCs w:val="21"/>
              </w:rPr>
            </w:pPr>
            <w:r>
              <w:rPr>
                <w:rFonts w:ascii="宋体" w:hAnsi="宋体" w:hint="eastAsia"/>
                <w:sz w:val="21"/>
                <w:szCs w:val="21"/>
              </w:rPr>
              <w:t>4.设备水汽系统容积不得大于20L，热交换器采用无氧铜翅片式。</w:t>
            </w:r>
          </w:p>
          <w:p w:rsidR="00D1475B" w:rsidRDefault="00D1475B" w:rsidP="00FE3943">
            <w:pPr>
              <w:spacing w:line="288" w:lineRule="auto"/>
              <w:rPr>
                <w:rFonts w:ascii="宋体" w:hAnsi="宋体" w:hint="eastAsia"/>
                <w:sz w:val="21"/>
                <w:szCs w:val="21"/>
              </w:rPr>
            </w:pPr>
            <w:r>
              <w:rPr>
                <w:rFonts w:ascii="宋体" w:hAnsi="宋体" w:hint="eastAsia"/>
                <w:sz w:val="21"/>
                <w:szCs w:val="21"/>
              </w:rPr>
              <w:t>5.蒸汽压力在0.14—0.4MPa之间，并可根据需要任意调节，满足蒸汽设备的正常使用。</w:t>
            </w:r>
          </w:p>
          <w:p w:rsidR="00D1475B" w:rsidRDefault="00D1475B" w:rsidP="00FE3943">
            <w:pPr>
              <w:spacing w:line="288" w:lineRule="auto"/>
              <w:rPr>
                <w:rFonts w:ascii="宋体" w:hAnsi="宋体" w:hint="eastAsia"/>
                <w:sz w:val="21"/>
                <w:szCs w:val="21"/>
              </w:rPr>
            </w:pPr>
            <w:r>
              <w:rPr>
                <w:rFonts w:ascii="宋体" w:hAnsi="宋体" w:hint="eastAsia"/>
                <w:sz w:val="21"/>
                <w:szCs w:val="21"/>
              </w:rPr>
              <w:t>6.每套蒸汽机：蒸汽温度达到110-130℃可调；</w:t>
            </w:r>
          </w:p>
          <w:p w:rsidR="00D1475B" w:rsidRDefault="00D1475B" w:rsidP="00FE3943">
            <w:pPr>
              <w:spacing w:line="288" w:lineRule="auto"/>
              <w:rPr>
                <w:rFonts w:ascii="宋体" w:hAnsi="宋体" w:hint="eastAsia"/>
                <w:sz w:val="21"/>
                <w:szCs w:val="21"/>
              </w:rPr>
            </w:pPr>
            <w:r>
              <w:rPr>
                <w:rFonts w:ascii="宋体" w:hAnsi="宋体" w:hint="eastAsia"/>
                <w:sz w:val="21"/>
                <w:szCs w:val="21"/>
              </w:rPr>
              <w:t>8.不能违反&lt;蒸汽锅炉安全技术监察规程&gt;、&lt;固定式压力容器安全技术监察规程&gt;不需要办理锅炉等特种设备安全使用证及年检。</w:t>
            </w:r>
          </w:p>
          <w:p w:rsidR="00D1475B" w:rsidRDefault="00D1475B" w:rsidP="00FE3943">
            <w:pPr>
              <w:spacing w:line="288" w:lineRule="auto"/>
              <w:rPr>
                <w:rFonts w:ascii="宋体" w:hAnsi="宋体" w:hint="eastAsia"/>
                <w:sz w:val="21"/>
                <w:szCs w:val="21"/>
              </w:rPr>
            </w:pPr>
            <w:r>
              <w:rPr>
                <w:rFonts w:ascii="宋体" w:hAnsi="宋体" w:hint="eastAsia"/>
                <w:sz w:val="21"/>
                <w:szCs w:val="21"/>
              </w:rPr>
              <w:t>9.采用模块化设计，单台蒸汽机的蒸发量可根据现场使用蒸汽设备需求量的不同而调整，使用时可以对应单台蒸汽机里的热交换器变频调整或任意组合，达到可以选择使用蒸发量的目的，实现达到该蒸汽机的最佳使用效果，同时降低能耗，符合国家节能、减排的基本国策。</w:t>
            </w:r>
          </w:p>
          <w:p w:rsidR="00D1475B" w:rsidRDefault="00D1475B" w:rsidP="00FE3943">
            <w:pPr>
              <w:spacing w:line="288" w:lineRule="auto"/>
              <w:rPr>
                <w:rFonts w:ascii="宋体" w:hAnsi="宋体" w:hint="eastAsia"/>
                <w:sz w:val="21"/>
                <w:szCs w:val="21"/>
              </w:rPr>
            </w:pPr>
            <w:r>
              <w:rPr>
                <w:rFonts w:ascii="宋体" w:hAnsi="宋体" w:hint="eastAsia"/>
                <w:sz w:val="21"/>
                <w:szCs w:val="21"/>
              </w:rPr>
              <w:t>10.设备开启后1分钟内出蒸汽</w:t>
            </w:r>
          </w:p>
          <w:p w:rsidR="00D1475B" w:rsidRDefault="00D1475B" w:rsidP="00FE3943">
            <w:pPr>
              <w:spacing w:line="288" w:lineRule="auto"/>
              <w:rPr>
                <w:rFonts w:ascii="宋体" w:hAnsi="宋体" w:hint="eastAsia"/>
                <w:sz w:val="21"/>
                <w:szCs w:val="21"/>
              </w:rPr>
            </w:pPr>
            <w:r>
              <w:rPr>
                <w:rFonts w:ascii="宋体" w:hAnsi="宋体" w:hint="eastAsia"/>
                <w:sz w:val="21"/>
                <w:szCs w:val="21"/>
              </w:rPr>
              <w:lastRenderedPageBreak/>
              <w:t>11.规格：约620*580*1200（mm）。</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lastRenderedPageBreak/>
              <w:t>4</w:t>
            </w:r>
          </w:p>
        </w:tc>
        <w:tc>
          <w:tcPr>
            <w:tcW w:w="1985"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壁挂式蒸汽机</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5</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台</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1.单台蒸汽量50kg/h。</w:t>
            </w:r>
          </w:p>
          <w:p w:rsidR="00D1475B" w:rsidRDefault="00D1475B" w:rsidP="00FE3943">
            <w:pPr>
              <w:spacing w:line="288" w:lineRule="auto"/>
              <w:rPr>
                <w:rFonts w:ascii="宋体" w:hAnsi="宋体" w:hint="eastAsia"/>
                <w:sz w:val="21"/>
                <w:szCs w:val="21"/>
              </w:rPr>
            </w:pPr>
            <w:r>
              <w:rPr>
                <w:rFonts w:ascii="宋体" w:hAnsi="宋体" w:hint="eastAsia"/>
                <w:sz w:val="21"/>
                <w:szCs w:val="21"/>
              </w:rPr>
              <w:t>2.单台耗气量≤4m³/h。（天然气）</w:t>
            </w:r>
          </w:p>
          <w:p w:rsidR="00D1475B" w:rsidRDefault="00D1475B" w:rsidP="00FE3943">
            <w:pPr>
              <w:spacing w:line="288" w:lineRule="auto"/>
              <w:rPr>
                <w:rFonts w:ascii="宋体" w:hAnsi="宋体" w:hint="eastAsia"/>
                <w:sz w:val="21"/>
                <w:szCs w:val="21"/>
              </w:rPr>
            </w:pPr>
            <w:r>
              <w:rPr>
                <w:rFonts w:ascii="宋体" w:hAnsi="宋体" w:hint="eastAsia"/>
                <w:sz w:val="21"/>
                <w:szCs w:val="21"/>
              </w:rPr>
              <w:t>3.设备长宽不超过540×420mm。</w:t>
            </w:r>
          </w:p>
          <w:p w:rsidR="00D1475B" w:rsidRDefault="00D1475B" w:rsidP="00FE3943">
            <w:pPr>
              <w:spacing w:line="288" w:lineRule="auto"/>
              <w:rPr>
                <w:rFonts w:ascii="宋体" w:hAnsi="宋体" w:hint="eastAsia"/>
                <w:sz w:val="21"/>
                <w:szCs w:val="21"/>
              </w:rPr>
            </w:pPr>
            <w:r>
              <w:rPr>
                <w:rFonts w:ascii="宋体" w:hAnsi="宋体" w:hint="eastAsia"/>
                <w:sz w:val="21"/>
                <w:szCs w:val="21"/>
              </w:rPr>
              <w:t>4.不能违反《蒸汽锅炉安全技术监察规程》、《固定式压力容器安全技术监察规程》；不需要办理锅炉等特种设备安全使用证及年检。</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5</w:t>
            </w:r>
          </w:p>
        </w:tc>
        <w:tc>
          <w:tcPr>
            <w:tcW w:w="1985"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壁挂式热水机</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2</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台</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1.单台热功率50KW/H。</w:t>
            </w:r>
          </w:p>
          <w:p w:rsidR="00D1475B" w:rsidRDefault="00D1475B" w:rsidP="00FE3943">
            <w:pPr>
              <w:spacing w:line="288" w:lineRule="auto"/>
              <w:rPr>
                <w:rFonts w:ascii="宋体" w:hAnsi="宋体" w:hint="eastAsia"/>
                <w:sz w:val="21"/>
                <w:szCs w:val="21"/>
              </w:rPr>
            </w:pPr>
            <w:r>
              <w:rPr>
                <w:rFonts w:ascii="宋体" w:hAnsi="宋体" w:hint="eastAsia"/>
                <w:sz w:val="21"/>
                <w:szCs w:val="21"/>
              </w:rPr>
              <w:t>2.单台耗气量≤5m³/h。（天然气）</w:t>
            </w:r>
          </w:p>
          <w:p w:rsidR="00D1475B" w:rsidRDefault="00D1475B" w:rsidP="00FE3943">
            <w:pPr>
              <w:spacing w:line="288" w:lineRule="auto"/>
              <w:rPr>
                <w:rFonts w:ascii="宋体" w:hAnsi="宋体" w:hint="eastAsia"/>
                <w:sz w:val="21"/>
                <w:szCs w:val="21"/>
              </w:rPr>
            </w:pPr>
            <w:r>
              <w:rPr>
                <w:rFonts w:ascii="宋体" w:hAnsi="宋体" w:hint="eastAsia"/>
                <w:sz w:val="21"/>
                <w:szCs w:val="21"/>
              </w:rPr>
              <w:t>3.设备长宽不超过540×470mm。</w:t>
            </w:r>
          </w:p>
          <w:p w:rsidR="00D1475B" w:rsidRDefault="00D1475B" w:rsidP="00FE3943">
            <w:pPr>
              <w:spacing w:line="288" w:lineRule="auto"/>
              <w:rPr>
                <w:rFonts w:ascii="宋体" w:hAnsi="宋体" w:hint="eastAsia"/>
                <w:sz w:val="21"/>
                <w:szCs w:val="21"/>
              </w:rPr>
            </w:pPr>
            <w:r>
              <w:rPr>
                <w:rFonts w:ascii="宋体" w:hAnsi="宋体" w:hint="eastAsia"/>
                <w:sz w:val="21"/>
                <w:szCs w:val="21"/>
              </w:rPr>
              <w:t>4.不能违反《蒸汽锅炉安全技术监察规程》、《固定式压力容器安全技术监察规程》；不需要办理锅炉等特种设备安全使用证及年检。</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6</w:t>
            </w:r>
          </w:p>
        </w:tc>
        <w:tc>
          <w:tcPr>
            <w:tcW w:w="1985"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软水处理器A</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2</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参考品牌：润新、将星、金三阳</w:t>
            </w:r>
          </w:p>
          <w:p w:rsidR="00D1475B" w:rsidRDefault="00D1475B" w:rsidP="00FE3943">
            <w:pPr>
              <w:spacing w:line="288" w:lineRule="auto"/>
              <w:rPr>
                <w:rFonts w:ascii="宋体" w:hAnsi="宋体" w:hint="eastAsia"/>
                <w:sz w:val="21"/>
                <w:szCs w:val="21"/>
              </w:rPr>
            </w:pPr>
            <w:r>
              <w:rPr>
                <w:rFonts w:ascii="宋体" w:hAnsi="宋体" w:hint="eastAsia"/>
                <w:sz w:val="21"/>
                <w:szCs w:val="21"/>
              </w:rPr>
              <w:t>1.流量：3T/h；</w:t>
            </w:r>
          </w:p>
          <w:p w:rsidR="00D1475B" w:rsidRDefault="00D1475B" w:rsidP="00FE3943">
            <w:pPr>
              <w:spacing w:line="288" w:lineRule="auto"/>
              <w:rPr>
                <w:rFonts w:ascii="宋体" w:hAnsi="宋体" w:hint="eastAsia"/>
                <w:sz w:val="21"/>
                <w:szCs w:val="21"/>
              </w:rPr>
            </w:pPr>
            <w:r>
              <w:rPr>
                <w:rFonts w:ascii="宋体" w:hAnsi="宋体" w:hint="eastAsia"/>
                <w:sz w:val="21"/>
                <w:szCs w:val="21"/>
              </w:rPr>
              <w:t>2.水温要求：5-45℃；</w:t>
            </w:r>
          </w:p>
          <w:p w:rsidR="00D1475B" w:rsidRDefault="00D1475B" w:rsidP="00FE3943">
            <w:pPr>
              <w:spacing w:line="288" w:lineRule="auto"/>
              <w:rPr>
                <w:rFonts w:ascii="宋体" w:hAnsi="宋体" w:hint="eastAsia"/>
                <w:sz w:val="21"/>
                <w:szCs w:val="21"/>
              </w:rPr>
            </w:pPr>
            <w:r>
              <w:rPr>
                <w:rFonts w:ascii="宋体" w:hAnsi="宋体" w:hint="eastAsia"/>
                <w:sz w:val="21"/>
                <w:szCs w:val="21"/>
              </w:rPr>
              <w:t>3.水压要求：0.15-0.6MPa；</w:t>
            </w:r>
          </w:p>
          <w:p w:rsidR="00D1475B" w:rsidRDefault="00D1475B" w:rsidP="00FE3943">
            <w:pPr>
              <w:spacing w:line="288" w:lineRule="auto"/>
              <w:rPr>
                <w:rFonts w:ascii="宋体" w:hAnsi="宋体" w:hint="eastAsia"/>
                <w:sz w:val="21"/>
                <w:szCs w:val="21"/>
              </w:rPr>
            </w:pPr>
            <w:r>
              <w:rPr>
                <w:rFonts w:ascii="宋体" w:hAnsi="宋体" w:hint="eastAsia"/>
                <w:sz w:val="21"/>
                <w:szCs w:val="21"/>
              </w:rPr>
              <w:t>4.进口配反冲洗阀。</w:t>
            </w:r>
          </w:p>
          <w:p w:rsidR="00D1475B" w:rsidRDefault="00D1475B" w:rsidP="00FE3943">
            <w:pPr>
              <w:spacing w:line="288" w:lineRule="auto"/>
              <w:rPr>
                <w:rFonts w:ascii="宋体" w:hAnsi="宋体" w:hint="eastAsia"/>
                <w:sz w:val="21"/>
                <w:szCs w:val="21"/>
              </w:rPr>
            </w:pPr>
            <w:r>
              <w:rPr>
                <w:rFonts w:ascii="宋体" w:hAnsi="宋体" w:hint="eastAsia"/>
                <w:sz w:val="21"/>
                <w:szCs w:val="21"/>
              </w:rPr>
              <w:t>注：与蒸汽机配套</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7</w:t>
            </w:r>
          </w:p>
        </w:tc>
        <w:tc>
          <w:tcPr>
            <w:tcW w:w="1985"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软水处理器B</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7</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参考品牌：润新、将星、金三阳</w:t>
            </w:r>
          </w:p>
          <w:p w:rsidR="00D1475B" w:rsidRDefault="00D1475B" w:rsidP="00FE3943">
            <w:pPr>
              <w:spacing w:line="288" w:lineRule="auto"/>
              <w:rPr>
                <w:rFonts w:ascii="宋体" w:hAnsi="宋体" w:hint="eastAsia"/>
                <w:sz w:val="21"/>
                <w:szCs w:val="21"/>
              </w:rPr>
            </w:pPr>
            <w:r>
              <w:rPr>
                <w:rFonts w:ascii="宋体" w:hAnsi="宋体" w:hint="eastAsia"/>
                <w:sz w:val="21"/>
                <w:szCs w:val="21"/>
              </w:rPr>
              <w:t>1.流量：2T/h；</w:t>
            </w:r>
          </w:p>
          <w:p w:rsidR="00D1475B" w:rsidRDefault="00D1475B" w:rsidP="00FE3943">
            <w:pPr>
              <w:spacing w:line="288" w:lineRule="auto"/>
              <w:rPr>
                <w:rFonts w:ascii="宋体" w:hAnsi="宋体" w:hint="eastAsia"/>
                <w:sz w:val="21"/>
                <w:szCs w:val="21"/>
              </w:rPr>
            </w:pPr>
            <w:r>
              <w:rPr>
                <w:rFonts w:ascii="宋体" w:hAnsi="宋体" w:hint="eastAsia"/>
                <w:sz w:val="21"/>
                <w:szCs w:val="21"/>
              </w:rPr>
              <w:t>2.水温要求：5-45℃；</w:t>
            </w:r>
          </w:p>
          <w:p w:rsidR="00D1475B" w:rsidRDefault="00D1475B" w:rsidP="00FE3943">
            <w:pPr>
              <w:spacing w:line="288" w:lineRule="auto"/>
              <w:rPr>
                <w:rFonts w:ascii="宋体" w:hAnsi="宋体" w:hint="eastAsia"/>
                <w:sz w:val="21"/>
                <w:szCs w:val="21"/>
              </w:rPr>
            </w:pPr>
            <w:r>
              <w:rPr>
                <w:rFonts w:ascii="宋体" w:hAnsi="宋体" w:hint="eastAsia"/>
                <w:sz w:val="21"/>
                <w:szCs w:val="21"/>
              </w:rPr>
              <w:t>3.水压要求：0.15-0.6MPa；</w:t>
            </w:r>
          </w:p>
          <w:p w:rsidR="00D1475B" w:rsidRDefault="00D1475B" w:rsidP="00FE3943">
            <w:pPr>
              <w:spacing w:line="288" w:lineRule="auto"/>
              <w:rPr>
                <w:rFonts w:ascii="宋体" w:hAnsi="宋体" w:hint="eastAsia"/>
                <w:sz w:val="21"/>
                <w:szCs w:val="21"/>
              </w:rPr>
            </w:pPr>
            <w:r>
              <w:rPr>
                <w:rFonts w:ascii="宋体" w:hAnsi="宋体" w:hint="eastAsia"/>
                <w:sz w:val="21"/>
                <w:szCs w:val="21"/>
              </w:rPr>
              <w:t>4.进口配反冲洗阀。</w:t>
            </w:r>
          </w:p>
          <w:p w:rsidR="00D1475B" w:rsidRDefault="00D1475B" w:rsidP="00FE3943">
            <w:pPr>
              <w:spacing w:line="288" w:lineRule="auto"/>
              <w:rPr>
                <w:rFonts w:ascii="宋体" w:hAnsi="宋体" w:hint="eastAsia"/>
                <w:sz w:val="21"/>
                <w:szCs w:val="21"/>
              </w:rPr>
            </w:pPr>
            <w:r>
              <w:rPr>
                <w:rFonts w:ascii="宋体" w:hAnsi="宋体" w:hint="eastAsia"/>
                <w:sz w:val="21"/>
                <w:szCs w:val="21"/>
              </w:rPr>
              <w:t>注：与蒸汽机配套</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8</w:t>
            </w:r>
          </w:p>
        </w:tc>
        <w:tc>
          <w:tcPr>
            <w:tcW w:w="1985"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蒸汽、热水机管道</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250</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米</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厂制品</w:t>
            </w:r>
          </w:p>
          <w:p w:rsidR="00D1475B" w:rsidRDefault="00D1475B" w:rsidP="00FE3943">
            <w:pPr>
              <w:spacing w:line="288" w:lineRule="auto"/>
              <w:rPr>
                <w:rFonts w:ascii="宋体" w:hAnsi="宋体" w:hint="eastAsia"/>
                <w:sz w:val="21"/>
                <w:szCs w:val="21"/>
              </w:rPr>
            </w:pPr>
            <w:r>
              <w:rPr>
                <w:rFonts w:ascii="宋体" w:hAnsi="宋体" w:hint="eastAsia"/>
                <w:sz w:val="21"/>
                <w:szCs w:val="21"/>
              </w:rPr>
              <w:t>说明：主管采用DN50国标管，支管采用DN25国标管，含所有设备端口阀门、开关等相应辅材、配件、表阀。</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9</w:t>
            </w:r>
          </w:p>
        </w:tc>
        <w:tc>
          <w:tcPr>
            <w:tcW w:w="1985"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蒸汽、热水机保温</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250</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米</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外包铝皮+玻璃棉/橡塑保温。</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10</w:t>
            </w:r>
          </w:p>
        </w:tc>
        <w:tc>
          <w:tcPr>
            <w:tcW w:w="1985"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蒸汽、热水机组排烟</w:t>
            </w:r>
          </w:p>
        </w:tc>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75</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平方米</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定制201不锈钢排烟管，由现场施工条件定制排烟管。</w:t>
            </w:r>
          </w:p>
        </w:tc>
      </w:tr>
      <w:tr w:rsidR="00D1475B" w:rsidTr="00FE3943">
        <w:trPr>
          <w:trHeight w:val="567"/>
        </w:trPr>
        <w:tc>
          <w:tcPr>
            <w:tcW w:w="709" w:type="dxa"/>
            <w:vAlign w:val="center"/>
          </w:tcPr>
          <w:p w:rsidR="00D1475B" w:rsidRDefault="00D1475B" w:rsidP="00FE3943">
            <w:pPr>
              <w:spacing w:line="288" w:lineRule="auto"/>
              <w:jc w:val="center"/>
              <w:rPr>
                <w:rFonts w:ascii="宋体" w:hAnsi="宋体"/>
                <w:b/>
                <w:sz w:val="21"/>
                <w:szCs w:val="21"/>
              </w:rPr>
            </w:pPr>
            <w:r>
              <w:rPr>
                <w:rFonts w:ascii="宋体" w:hAnsi="宋体" w:hint="eastAsia"/>
                <w:b/>
                <w:sz w:val="21"/>
                <w:szCs w:val="21"/>
              </w:rPr>
              <w:t>11</w:t>
            </w:r>
          </w:p>
        </w:tc>
        <w:tc>
          <w:tcPr>
            <w:tcW w:w="1985"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设备安装施工</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D1475B" w:rsidRDefault="00D1475B" w:rsidP="00FE3943">
            <w:pPr>
              <w:spacing w:line="288" w:lineRule="auto"/>
              <w:jc w:val="center"/>
              <w:rPr>
                <w:rFonts w:ascii="宋体" w:hAnsi="宋体" w:hint="eastAsia"/>
                <w:b/>
                <w:sz w:val="21"/>
                <w:szCs w:val="21"/>
              </w:rPr>
            </w:pPr>
            <w:r>
              <w:rPr>
                <w:rFonts w:ascii="宋体" w:hAnsi="宋体" w:hint="eastAsia"/>
                <w:b/>
                <w:sz w:val="21"/>
                <w:szCs w:val="21"/>
              </w:rPr>
              <w:t>项</w:t>
            </w:r>
          </w:p>
        </w:tc>
        <w:tc>
          <w:tcPr>
            <w:tcW w:w="5386" w:type="dxa"/>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机组安装；调试；培训；老管道拆除；垃圾清运等。</w:t>
            </w:r>
          </w:p>
        </w:tc>
      </w:tr>
      <w:tr w:rsidR="00D1475B" w:rsidTr="00FE3943">
        <w:trPr>
          <w:trHeight w:val="567"/>
        </w:trPr>
        <w:tc>
          <w:tcPr>
            <w:tcW w:w="9498" w:type="dxa"/>
            <w:gridSpan w:val="5"/>
            <w:vAlign w:val="center"/>
          </w:tcPr>
          <w:p w:rsidR="00D1475B" w:rsidRDefault="00D1475B" w:rsidP="00FE3943">
            <w:pPr>
              <w:spacing w:line="288" w:lineRule="auto"/>
              <w:rPr>
                <w:rFonts w:ascii="宋体" w:hAnsi="宋体" w:hint="eastAsia"/>
                <w:sz w:val="21"/>
                <w:szCs w:val="21"/>
              </w:rPr>
            </w:pPr>
            <w:r>
              <w:rPr>
                <w:rFonts w:ascii="宋体" w:hAnsi="宋体" w:hint="eastAsia"/>
                <w:sz w:val="21"/>
                <w:szCs w:val="21"/>
              </w:rPr>
              <w:t>备注：</w:t>
            </w:r>
          </w:p>
          <w:p w:rsidR="00D1475B" w:rsidRDefault="00D1475B" w:rsidP="00FE3943">
            <w:pPr>
              <w:spacing w:line="288" w:lineRule="auto"/>
              <w:rPr>
                <w:rFonts w:ascii="宋体" w:hAnsi="宋体" w:hint="eastAsia"/>
                <w:sz w:val="21"/>
                <w:szCs w:val="21"/>
              </w:rPr>
            </w:pPr>
            <w:r>
              <w:rPr>
                <w:rFonts w:ascii="宋体" w:hAnsi="宋体" w:hint="eastAsia"/>
                <w:sz w:val="21"/>
                <w:szCs w:val="21"/>
              </w:rPr>
              <w:t>1、“▲”系指实质性要求条款，供应商必须做出实质性响应。</w:t>
            </w:r>
          </w:p>
          <w:p w:rsidR="00D1475B" w:rsidRDefault="00D1475B" w:rsidP="00FE3943">
            <w:pPr>
              <w:spacing w:line="288" w:lineRule="auto"/>
              <w:rPr>
                <w:rFonts w:ascii="宋体" w:hAnsi="宋体" w:hint="eastAsia"/>
                <w:sz w:val="21"/>
                <w:szCs w:val="21"/>
              </w:rPr>
            </w:pPr>
            <w:r>
              <w:rPr>
                <w:rFonts w:ascii="宋体" w:hAnsi="宋体" w:hint="eastAsia"/>
                <w:sz w:val="21"/>
                <w:szCs w:val="21"/>
              </w:rPr>
              <w:t>2、响应方可根据规格参数及作用要求选择最适合的设备进行投标。规格参数与采购清单有偏离的，须</w:t>
            </w:r>
            <w:r>
              <w:rPr>
                <w:rFonts w:ascii="宋体" w:hAnsi="宋体" w:hint="eastAsia"/>
                <w:sz w:val="21"/>
                <w:szCs w:val="21"/>
              </w:rPr>
              <w:lastRenderedPageBreak/>
              <w:t>在偏离表中进行说明。</w:t>
            </w:r>
          </w:p>
          <w:p w:rsidR="00D1475B" w:rsidRDefault="00D1475B" w:rsidP="00FE3943">
            <w:pPr>
              <w:spacing w:line="288" w:lineRule="auto"/>
              <w:rPr>
                <w:rFonts w:ascii="宋体" w:hAnsi="宋体" w:hint="eastAsia"/>
                <w:sz w:val="21"/>
                <w:szCs w:val="21"/>
              </w:rPr>
            </w:pPr>
            <w:r>
              <w:rPr>
                <w:rFonts w:ascii="宋体" w:hAnsi="宋体" w:hint="eastAsia"/>
                <w:sz w:val="21"/>
                <w:szCs w:val="21"/>
              </w:rPr>
              <w:t>3、各供应商必须提供第三方检测报告和设备出厂说明书，设备参数必须真实有效，校方保留实测的权利，如有虚假信息则要承担相应的法律责任。</w:t>
            </w:r>
          </w:p>
        </w:tc>
      </w:tr>
    </w:tbl>
    <w:p w:rsidR="00D1475B" w:rsidRDefault="00D1475B" w:rsidP="00D1475B">
      <w:pPr>
        <w:spacing w:line="288" w:lineRule="auto"/>
        <w:rPr>
          <w:rFonts w:ascii="宋体" w:hAnsi="宋体" w:hint="eastAsia"/>
          <w:sz w:val="21"/>
          <w:szCs w:val="21"/>
        </w:rPr>
      </w:pPr>
    </w:p>
    <w:p w:rsidR="00D1475B" w:rsidRDefault="00D1475B" w:rsidP="00D1475B">
      <w:pPr>
        <w:spacing w:line="288" w:lineRule="auto"/>
        <w:rPr>
          <w:rFonts w:ascii="宋体" w:hAnsi="宋体" w:hint="eastAsia"/>
          <w:b/>
          <w:sz w:val="21"/>
          <w:szCs w:val="21"/>
        </w:rPr>
      </w:pPr>
      <w:r>
        <w:rPr>
          <w:rFonts w:ascii="宋体" w:hAnsi="宋体" w:hint="eastAsia"/>
          <w:b/>
          <w:sz w:val="21"/>
          <w:szCs w:val="21"/>
        </w:rPr>
        <w:t>注：</w:t>
      </w:r>
    </w:p>
    <w:p w:rsidR="00D1475B" w:rsidRDefault="00D1475B" w:rsidP="00D1475B">
      <w:pPr>
        <w:spacing w:line="288" w:lineRule="auto"/>
        <w:rPr>
          <w:rFonts w:ascii="宋体" w:hAnsi="宋体"/>
          <w:b/>
          <w:sz w:val="21"/>
          <w:szCs w:val="21"/>
        </w:rPr>
      </w:pPr>
      <w:r>
        <w:rPr>
          <w:rFonts w:ascii="宋体" w:hAnsi="宋体" w:hint="eastAsia"/>
          <w:b/>
          <w:sz w:val="21"/>
          <w:szCs w:val="21"/>
        </w:rPr>
        <w:t>1.除磋商文件中所明确的技术规格和品牌外，欢迎其他能满足本项目技术需求且性能相当于或高于所明确品牌的产品参加磋商。同时在采购需求偏离表中作出详细对比说明。</w:t>
      </w:r>
    </w:p>
    <w:p w:rsidR="00D1475B" w:rsidRDefault="00D1475B" w:rsidP="00D1475B">
      <w:pPr>
        <w:spacing w:line="288" w:lineRule="auto"/>
        <w:rPr>
          <w:rFonts w:ascii="宋体" w:hAnsi="宋体" w:hint="eastAsia"/>
          <w:b/>
          <w:sz w:val="21"/>
          <w:szCs w:val="21"/>
        </w:rPr>
      </w:pPr>
      <w:r>
        <w:rPr>
          <w:rFonts w:ascii="宋体" w:hAnsi="宋体" w:hint="eastAsia"/>
          <w:b/>
          <w:sz w:val="21"/>
          <w:szCs w:val="21"/>
        </w:rPr>
        <w:t>2.如技术要求中未特别注明需执行的国家相关标准、行业标准、地方标准或者其他标准、规范，则统一执行最新标准、规范。</w:t>
      </w:r>
    </w:p>
    <w:p w:rsidR="0065737E" w:rsidRDefault="0065737E"/>
    <w:sectPr w:rsidR="0065737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37E" w:rsidRDefault="0065737E" w:rsidP="00D1475B">
      <w:r>
        <w:separator/>
      </w:r>
    </w:p>
  </w:endnote>
  <w:endnote w:type="continuationSeparator" w:id="1">
    <w:p w:rsidR="0065737E" w:rsidRDefault="0065737E" w:rsidP="00D147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37E" w:rsidRDefault="0065737E" w:rsidP="00D1475B">
      <w:r>
        <w:separator/>
      </w:r>
    </w:p>
  </w:footnote>
  <w:footnote w:type="continuationSeparator" w:id="1">
    <w:p w:rsidR="0065737E" w:rsidRDefault="0065737E" w:rsidP="00D147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1475B"/>
    <w:rsid w:val="0065737E"/>
    <w:rsid w:val="00D147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75B"/>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1475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D1475B"/>
    <w:rPr>
      <w:sz w:val="18"/>
      <w:szCs w:val="18"/>
    </w:rPr>
  </w:style>
  <w:style w:type="paragraph" w:styleId="a4">
    <w:name w:val="footer"/>
    <w:basedOn w:val="a"/>
    <w:link w:val="Char0"/>
    <w:uiPriority w:val="99"/>
    <w:semiHidden/>
    <w:unhideWhenUsed/>
    <w:rsid w:val="00D1475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D1475B"/>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529</Words>
  <Characters>3016</Characters>
  <Application>Microsoft Office Word</Application>
  <DocSecurity>0</DocSecurity>
  <Lines>25</Lines>
  <Paragraphs>7</Paragraphs>
  <ScaleCrop>false</ScaleCrop>
  <Company/>
  <LinksUpToDate>false</LinksUpToDate>
  <CharactersWithSpaces>3538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2019-10-25T08:34:00Z</dcterms:created>
  <dcterms:modified xsi:type="dcterms:W3CDTF">2019-10-25T08:34:00Z</dcterms:modified>
</cp:coreProperties>
</file>