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tbl>
      <w:tblPr>
        <w:tblStyle w:val="7"/>
        <w:tblW w:w="886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1860"/>
        <w:gridCol w:w="1980"/>
        <w:gridCol w:w="690"/>
        <w:gridCol w:w="690"/>
        <w:gridCol w:w="1140"/>
        <w:gridCol w:w="1005"/>
        <w:gridCol w:w="97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66" w:type="dxa"/>
            <w:gridSpan w:val="8"/>
            <w:vAlign w:val="center"/>
          </w:tcPr>
          <w:p>
            <w:pPr>
              <w:widowControl/>
              <w:spacing w:line="288" w:lineRule="auto"/>
              <w:ind w:right="6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采购人：杭州电子科技大学 地点：浙江省杭州市江干区白杨街道2号大街1158号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联系人：崔老师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联系方法：0571-86878697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2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标项</w:t>
            </w:r>
          </w:p>
        </w:tc>
        <w:tc>
          <w:tcPr>
            <w:tcW w:w="186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14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单价（元）</w:t>
            </w:r>
          </w:p>
        </w:tc>
        <w:tc>
          <w:tcPr>
            <w:tcW w:w="100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eastAsia="zh-CN"/>
              </w:rPr>
              <w:t>质保期</w:t>
            </w:r>
          </w:p>
        </w:tc>
        <w:tc>
          <w:tcPr>
            <w:tcW w:w="97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备注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（如有）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</w:trPr>
        <w:tc>
          <w:tcPr>
            <w:tcW w:w="52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一</w:t>
            </w:r>
          </w:p>
        </w:tc>
        <w:tc>
          <w:tcPr>
            <w:tcW w:w="186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杭州汇源自动化系统工程有限公司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；杭州市西湖区三墩镇西园五路16号4幢302室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1"/>
                <w:sz w:val="21"/>
                <w:szCs w:val="21"/>
                <w:lang w:val="en-US" w:eastAsia="zh-CN"/>
              </w:rPr>
              <w:t>室外长距离激光传感器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1批</w:t>
            </w:r>
          </w:p>
        </w:tc>
        <w:tc>
          <w:tcPr>
            <w:tcW w:w="114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106500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1年</w:t>
            </w:r>
          </w:p>
        </w:tc>
        <w:tc>
          <w:tcPr>
            <w:tcW w:w="97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52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二</w:t>
            </w:r>
          </w:p>
        </w:tc>
        <w:tc>
          <w:tcPr>
            <w:tcW w:w="186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上海硅步科学仪器有限公司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浦东新区泥城镇旭日路501号1幢2层203室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eastAsia="zh-CN"/>
              </w:rPr>
              <w:t>机械臂模块化关节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1批</w:t>
            </w:r>
          </w:p>
        </w:tc>
        <w:tc>
          <w:tcPr>
            <w:tcW w:w="114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200148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1年</w:t>
            </w:r>
          </w:p>
        </w:tc>
        <w:tc>
          <w:tcPr>
            <w:tcW w:w="97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/>
    <w:p>
      <w:pPr>
        <w:rPr>
          <w:rFonts w:hint="eastAsia"/>
        </w:rPr>
      </w:pPr>
      <w:r>
        <w:rPr>
          <w:rFonts w:hint="eastAsia"/>
        </w:rPr>
        <w:t>服务费：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标项一：</w:t>
      </w:r>
      <w:r>
        <w:rPr>
          <w:rFonts w:hint="eastAsia"/>
          <w:lang w:val="en-US" w:eastAsia="zh-CN"/>
        </w:rPr>
        <w:t>1118</w:t>
      </w:r>
      <w:bookmarkStart w:id="0" w:name="_GoBack"/>
      <w:bookmarkEnd w:id="0"/>
      <w:r>
        <w:rPr>
          <w:rFonts w:hint="eastAsia"/>
          <w:lang w:val="en-US" w:eastAsia="zh-CN"/>
        </w:rPr>
        <w:t>元人民币。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标项二：2102元人民币。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服务费收费标准：合同金额100万以内按</w:t>
      </w:r>
      <w:r>
        <w:rPr>
          <w:rFonts w:hint="eastAsia"/>
          <w:lang w:eastAsia="zh-CN"/>
        </w:rPr>
        <w:t>成交金额的</w:t>
      </w:r>
      <w:r>
        <w:rPr>
          <w:rFonts w:hint="eastAsia"/>
        </w:rPr>
        <w:t>1.05%</w:t>
      </w:r>
      <w:r>
        <w:rPr>
          <w:rFonts w:hint="eastAsia"/>
          <w:lang w:eastAsia="zh-CN"/>
        </w:rPr>
        <w:t>计取。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0D587E"/>
    <w:rsid w:val="001133F1"/>
    <w:rsid w:val="0017707F"/>
    <w:rsid w:val="001F4F5D"/>
    <w:rsid w:val="002059DF"/>
    <w:rsid w:val="002E1B5A"/>
    <w:rsid w:val="00372E9E"/>
    <w:rsid w:val="003A369C"/>
    <w:rsid w:val="003A6D84"/>
    <w:rsid w:val="0042363D"/>
    <w:rsid w:val="004A0EAC"/>
    <w:rsid w:val="004B59E0"/>
    <w:rsid w:val="0052179F"/>
    <w:rsid w:val="006B2550"/>
    <w:rsid w:val="00740983"/>
    <w:rsid w:val="00824B54"/>
    <w:rsid w:val="0087172B"/>
    <w:rsid w:val="008A16E6"/>
    <w:rsid w:val="0091403B"/>
    <w:rsid w:val="009A43F2"/>
    <w:rsid w:val="00A36865"/>
    <w:rsid w:val="00A52205"/>
    <w:rsid w:val="00AA689A"/>
    <w:rsid w:val="00AA7A41"/>
    <w:rsid w:val="00B25F7B"/>
    <w:rsid w:val="00B6624D"/>
    <w:rsid w:val="00B77EBB"/>
    <w:rsid w:val="00BB7060"/>
    <w:rsid w:val="00C30238"/>
    <w:rsid w:val="00D44788"/>
    <w:rsid w:val="00DB2F1E"/>
    <w:rsid w:val="00E45960"/>
    <w:rsid w:val="00F80D0D"/>
    <w:rsid w:val="031D7BB5"/>
    <w:rsid w:val="05C0681D"/>
    <w:rsid w:val="05DD02CB"/>
    <w:rsid w:val="08457D94"/>
    <w:rsid w:val="0B1E552C"/>
    <w:rsid w:val="0C4E2429"/>
    <w:rsid w:val="0C6D3DA4"/>
    <w:rsid w:val="10BA6AD5"/>
    <w:rsid w:val="12BB05CE"/>
    <w:rsid w:val="141C567F"/>
    <w:rsid w:val="14866C03"/>
    <w:rsid w:val="15312AC8"/>
    <w:rsid w:val="18743711"/>
    <w:rsid w:val="1CCD1496"/>
    <w:rsid w:val="1EFB5479"/>
    <w:rsid w:val="23413991"/>
    <w:rsid w:val="237C2F02"/>
    <w:rsid w:val="28FD5FC4"/>
    <w:rsid w:val="2E5F2873"/>
    <w:rsid w:val="300E4B4C"/>
    <w:rsid w:val="31341620"/>
    <w:rsid w:val="36550A71"/>
    <w:rsid w:val="3BC54CD3"/>
    <w:rsid w:val="3C2F240A"/>
    <w:rsid w:val="3CEB3810"/>
    <w:rsid w:val="3FD9706F"/>
    <w:rsid w:val="40D07D86"/>
    <w:rsid w:val="410D3C4C"/>
    <w:rsid w:val="42AE413A"/>
    <w:rsid w:val="42B66677"/>
    <w:rsid w:val="44BE5C15"/>
    <w:rsid w:val="451412BE"/>
    <w:rsid w:val="46B313CB"/>
    <w:rsid w:val="478C085D"/>
    <w:rsid w:val="47E278C9"/>
    <w:rsid w:val="48060FE9"/>
    <w:rsid w:val="48AB2BBE"/>
    <w:rsid w:val="4F14051B"/>
    <w:rsid w:val="51750DFE"/>
    <w:rsid w:val="52BD6E57"/>
    <w:rsid w:val="534C74B1"/>
    <w:rsid w:val="53F77F8E"/>
    <w:rsid w:val="53F824BF"/>
    <w:rsid w:val="57466B95"/>
    <w:rsid w:val="58AB3463"/>
    <w:rsid w:val="5A7C180C"/>
    <w:rsid w:val="5E4B7F8E"/>
    <w:rsid w:val="5EDA1C40"/>
    <w:rsid w:val="5EEF7D49"/>
    <w:rsid w:val="611B6344"/>
    <w:rsid w:val="613E161B"/>
    <w:rsid w:val="62243F24"/>
    <w:rsid w:val="639D0602"/>
    <w:rsid w:val="63E97460"/>
    <w:rsid w:val="68D60A69"/>
    <w:rsid w:val="6AA17F47"/>
    <w:rsid w:val="6BA55E26"/>
    <w:rsid w:val="6BF5039A"/>
    <w:rsid w:val="6C0E1442"/>
    <w:rsid w:val="6D1823DF"/>
    <w:rsid w:val="7359014D"/>
    <w:rsid w:val="7980553F"/>
    <w:rsid w:val="7C993139"/>
    <w:rsid w:val="7CD1577F"/>
    <w:rsid w:val="7E016B62"/>
    <w:rsid w:val="7E37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137</Characters>
  <Lines>1</Lines>
  <Paragraphs>1</Paragraphs>
  <TotalTime>9</TotalTime>
  <ScaleCrop>false</ScaleCrop>
  <LinksUpToDate>false</LinksUpToDate>
  <CharactersWithSpaces>159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dcterms:modified xsi:type="dcterms:W3CDTF">2018-09-29T05:39:14Z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