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77310">
      <w:pPr>
        <w:adjustRightInd w:val="0"/>
        <w:snapToGrid w:val="0"/>
        <w:spacing w:line="288" w:lineRule="auto"/>
        <w:rPr>
          <w:rFonts w:ascii="楷体" w:hAnsi="楷体" w:eastAsia="楷体" w:cs="Times New Roman"/>
          <w:b/>
          <w:spacing w:val="-6"/>
          <w:sz w:val="44"/>
          <w:szCs w:val="44"/>
        </w:rPr>
      </w:pPr>
    </w:p>
    <w:p w14:paraId="729FC20C">
      <w:pPr>
        <w:adjustRightInd w:val="0"/>
        <w:snapToGrid w:val="0"/>
        <w:spacing w:line="288" w:lineRule="auto"/>
        <w:rPr>
          <w:rFonts w:ascii="楷体" w:hAnsi="楷体" w:eastAsia="楷体" w:cs="Times New Roman"/>
          <w:b/>
          <w:spacing w:val="-6"/>
          <w:sz w:val="44"/>
          <w:szCs w:val="44"/>
        </w:rPr>
      </w:pPr>
    </w:p>
    <w:p w14:paraId="7FC927E4">
      <w:pPr>
        <w:adjustRightInd w:val="0"/>
        <w:snapToGrid w:val="0"/>
        <w:spacing w:line="288" w:lineRule="auto"/>
        <w:rPr>
          <w:rFonts w:ascii="楷体" w:hAnsi="楷体" w:eastAsia="楷体" w:cs="Times New Roman"/>
          <w:b/>
          <w:spacing w:val="-6"/>
          <w:sz w:val="44"/>
          <w:szCs w:val="44"/>
        </w:rPr>
      </w:pPr>
    </w:p>
    <w:p w14:paraId="7E69D202">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5865312B">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智慧教室课桌椅</w:t>
      </w:r>
    </w:p>
    <w:p w14:paraId="3F2A98F5">
      <w:pPr>
        <w:adjustRightInd w:val="0"/>
        <w:snapToGrid w:val="0"/>
        <w:spacing w:line="288" w:lineRule="auto"/>
        <w:jc w:val="center"/>
        <w:rPr>
          <w:rFonts w:ascii="楷体" w:hAnsi="楷体" w:eastAsia="楷体" w:cs="Times New Roman"/>
          <w:b/>
          <w:spacing w:val="-6"/>
          <w:sz w:val="48"/>
          <w:szCs w:val="48"/>
        </w:rPr>
      </w:pPr>
    </w:p>
    <w:p w14:paraId="640BF563">
      <w:pPr>
        <w:adjustRightInd w:val="0"/>
        <w:snapToGrid w:val="0"/>
        <w:spacing w:line="288" w:lineRule="auto"/>
        <w:jc w:val="center"/>
        <w:rPr>
          <w:rFonts w:ascii="楷体" w:hAnsi="楷体" w:eastAsia="楷体" w:cs="Times New Roman"/>
          <w:b/>
          <w:spacing w:val="-6"/>
          <w:sz w:val="48"/>
          <w:szCs w:val="48"/>
        </w:rPr>
      </w:pPr>
    </w:p>
    <w:p w14:paraId="3629B8BB">
      <w:pPr>
        <w:adjustRightInd w:val="0"/>
        <w:snapToGrid w:val="0"/>
        <w:spacing w:line="288" w:lineRule="auto"/>
        <w:jc w:val="center"/>
        <w:rPr>
          <w:rFonts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6A1C6C12">
      <w:pPr>
        <w:widowControl/>
        <w:adjustRightInd w:val="0"/>
        <w:snapToGrid w:val="0"/>
        <w:spacing w:line="288" w:lineRule="auto"/>
        <w:ind w:right="-2"/>
        <w:jc w:val="center"/>
        <w:rPr>
          <w:rFonts w:ascii="楷体" w:hAnsi="楷体" w:eastAsia="楷体" w:cs="Times New Roman"/>
          <w:b/>
          <w:sz w:val="36"/>
          <w:szCs w:val="24"/>
        </w:rPr>
      </w:pPr>
      <w:r>
        <w:rPr>
          <w:rFonts w:hint="eastAsia" w:ascii="楷体" w:hAnsi="楷体" w:eastAsia="楷体" w:cs="Times New Roman"/>
          <w:b/>
          <w:sz w:val="36"/>
          <w:szCs w:val="24"/>
        </w:rPr>
        <w:t>（线上电子招投标）</w:t>
      </w:r>
    </w:p>
    <w:p w14:paraId="1AE72510">
      <w:pPr>
        <w:adjustRightInd w:val="0"/>
        <w:snapToGrid w:val="0"/>
        <w:spacing w:line="288" w:lineRule="auto"/>
        <w:jc w:val="center"/>
        <w:rPr>
          <w:rFonts w:ascii="楷体" w:hAnsi="楷体" w:eastAsia="楷体" w:cs="Times New Roman"/>
          <w:sz w:val="44"/>
          <w:szCs w:val="44"/>
        </w:rPr>
      </w:pPr>
    </w:p>
    <w:p w14:paraId="64CDCBCE">
      <w:pPr>
        <w:adjustRightInd w:val="0"/>
        <w:snapToGrid w:val="0"/>
        <w:spacing w:line="288" w:lineRule="auto"/>
        <w:jc w:val="center"/>
        <w:rPr>
          <w:rFonts w:ascii="楷体" w:hAnsi="楷体" w:eastAsia="楷体" w:cs="Times New Roman"/>
          <w:sz w:val="44"/>
          <w:szCs w:val="44"/>
        </w:rPr>
      </w:pPr>
    </w:p>
    <w:p w14:paraId="06C3ED62">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项目名称：智慧教室课桌椅</w:t>
      </w:r>
    </w:p>
    <w:p w14:paraId="11EF1CA9">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项目编号：QSZBB250305ZHGK</w:t>
      </w:r>
    </w:p>
    <w:p w14:paraId="5CC21C11">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9288A59">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5DE48070">
      <w:pPr>
        <w:adjustRightInd w:val="0"/>
        <w:snapToGrid w:val="0"/>
        <w:spacing w:line="288" w:lineRule="auto"/>
        <w:rPr>
          <w:rFonts w:ascii="楷体" w:hAnsi="楷体" w:eastAsia="楷体" w:cs="Times New Roman"/>
          <w:b/>
          <w:spacing w:val="-6"/>
          <w:sz w:val="30"/>
          <w:szCs w:val="30"/>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rPr>
        <w:t>[2025]57786号</w:t>
      </w:r>
    </w:p>
    <w:p w14:paraId="2A93D286">
      <w:pPr>
        <w:adjustRightInd w:val="0"/>
        <w:snapToGrid w:val="0"/>
        <w:spacing w:line="288" w:lineRule="auto"/>
        <w:rPr>
          <w:rFonts w:ascii="楷体" w:hAnsi="楷体" w:eastAsia="楷体" w:cs="Times New Roman"/>
          <w:b/>
          <w:szCs w:val="21"/>
        </w:rPr>
      </w:pPr>
    </w:p>
    <w:p w14:paraId="70CB02A4">
      <w:pPr>
        <w:adjustRightInd w:val="0"/>
        <w:snapToGrid w:val="0"/>
        <w:spacing w:line="288" w:lineRule="auto"/>
        <w:rPr>
          <w:rFonts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75A1701E">
      <w:pPr>
        <w:adjustRightInd w:val="0"/>
        <w:snapToGrid w:val="0"/>
        <w:spacing w:line="288" w:lineRule="auto"/>
        <w:rPr>
          <w:rFonts w:ascii="楷体" w:hAnsi="楷体" w:eastAsia="楷体" w:cs="Times New Roman"/>
          <w:b/>
          <w:sz w:val="30"/>
          <w:szCs w:val="30"/>
        </w:rPr>
      </w:pPr>
    </w:p>
    <w:p w14:paraId="7341A273">
      <w:pPr>
        <w:adjustRightInd w:val="0"/>
        <w:snapToGrid w:val="0"/>
        <w:spacing w:line="288" w:lineRule="auto"/>
        <w:jc w:val="center"/>
        <w:outlineLvl w:val="0"/>
        <w:rPr>
          <w:rFonts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7D42B7CE">
      <w:pPr>
        <w:adjustRightInd w:val="0"/>
        <w:snapToGrid w:val="0"/>
        <w:spacing w:line="288" w:lineRule="auto"/>
        <w:rPr>
          <w:rFonts w:ascii="楷体" w:hAnsi="楷体" w:eastAsia="楷体" w:cs="Times New Roman"/>
          <w:b/>
          <w:sz w:val="30"/>
          <w:szCs w:val="30"/>
        </w:rPr>
      </w:pPr>
    </w:p>
    <w:p w14:paraId="75D2E110">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6396A036">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5397B3E9">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3D9B5659">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3A7BCF89">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504E5335">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2F893CB2">
      <w:pPr>
        <w:widowControl/>
        <w:adjustRightInd w:val="0"/>
        <w:snapToGrid w:val="0"/>
        <w:spacing w:line="288" w:lineRule="auto"/>
        <w:jc w:val="left"/>
        <w:rPr>
          <w:rFonts w:ascii="宋体" w:hAnsi="宋体" w:eastAsia="宋体" w:cs="Times New Roman"/>
          <w:szCs w:val="21"/>
        </w:rPr>
      </w:pPr>
    </w:p>
    <w:p w14:paraId="3EACB535">
      <w:pPr>
        <w:widowControl/>
        <w:adjustRightInd w:val="0"/>
        <w:snapToGrid w:val="0"/>
        <w:spacing w:line="288" w:lineRule="auto"/>
        <w:jc w:val="left"/>
        <w:rPr>
          <w:rFonts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5C357FE8">
      <w:pPr>
        <w:adjustRightInd w:val="0"/>
        <w:snapToGrid w:val="0"/>
        <w:spacing w:line="288" w:lineRule="auto"/>
        <w:jc w:val="center"/>
        <w:outlineLvl w:val="0"/>
        <w:rPr>
          <w:rFonts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679E500A">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szCs w:val="21"/>
        </w:rPr>
      </w:pPr>
      <w:r>
        <w:rPr>
          <w:rFonts w:hint="eastAsia" w:ascii="宋体" w:hAnsi="宋体" w:eastAsia="宋体" w:cs="Times New Roman"/>
          <w:b/>
          <w:szCs w:val="21"/>
        </w:rPr>
        <w:t>项目概况</w:t>
      </w:r>
    </w:p>
    <w:p w14:paraId="1F94E8B3">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szCs w:val="21"/>
        </w:rPr>
      </w:pPr>
      <w:r>
        <w:rPr>
          <w:rFonts w:hint="eastAsia" w:ascii="宋体" w:hAnsi="宋体" w:eastAsia="宋体" w:cs="Times New Roman"/>
          <w:b/>
          <w:szCs w:val="21"/>
          <w:u w:val="single"/>
        </w:rPr>
        <w:t xml:space="preserve"> 智慧教室课桌椅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11月20日13:00:00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11AFA3C8">
      <w:pPr>
        <w:adjustRightInd w:val="0"/>
        <w:snapToGrid w:val="0"/>
        <w:spacing w:line="288" w:lineRule="auto"/>
        <w:rPr>
          <w:rFonts w:ascii="宋体" w:hAnsi="宋体" w:eastAsia="宋体" w:cs="宋体"/>
          <w:b/>
          <w:szCs w:val="21"/>
        </w:rPr>
      </w:pPr>
      <w:bookmarkStart w:id="0" w:name="_Toc28359079"/>
      <w:bookmarkStart w:id="1" w:name="_Toc35393790"/>
      <w:bookmarkStart w:id="2" w:name="_Toc35393621"/>
      <w:bookmarkStart w:id="3" w:name="_Toc28359002"/>
      <w:bookmarkStart w:id="4" w:name="_Hlk24379207"/>
      <w:r>
        <w:rPr>
          <w:rFonts w:hint="eastAsia" w:ascii="宋体" w:hAnsi="宋体" w:eastAsia="宋体" w:cs="宋体"/>
          <w:b/>
          <w:szCs w:val="21"/>
        </w:rPr>
        <w:t>一、项目基本情况</w:t>
      </w:r>
      <w:bookmarkEnd w:id="0"/>
      <w:bookmarkEnd w:id="1"/>
      <w:bookmarkEnd w:id="2"/>
      <w:bookmarkEnd w:id="3"/>
    </w:p>
    <w:p w14:paraId="65C27EAE">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1.项目编号：QSZBB250305ZHGK</w:t>
      </w:r>
    </w:p>
    <w:p w14:paraId="6C3C6143">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.项目名称：智慧教室课桌椅</w:t>
      </w:r>
    </w:p>
    <w:bookmarkEnd w:id="4"/>
    <w:p w14:paraId="73DAD308">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.预算金额：2580000元</w:t>
      </w:r>
    </w:p>
    <w:p w14:paraId="3BC00795">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.最高限价：2072772元</w:t>
      </w:r>
    </w:p>
    <w:p w14:paraId="39783A25">
      <w:pPr>
        <w:adjustRightInd w:val="0"/>
        <w:snapToGrid w:val="0"/>
        <w:spacing w:line="288" w:lineRule="auto"/>
        <w:ind w:firstLine="420" w:firstLineChars="200"/>
        <w:rPr>
          <w:rFonts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.合同履约期限：2026年2月15日—2026年2月28日内安装完毕。</w:t>
      </w:r>
    </w:p>
    <w:p w14:paraId="4A27D93B">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1F3A9717">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5"/>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40501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3380CF4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2D5BEEF1">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9E6A76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4AEA9EA">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2190505D">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6E5159F0">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rPr>
              <w:t>是否允许采购进口产品</w:t>
            </w:r>
          </w:p>
        </w:tc>
      </w:tr>
      <w:tr w14:paraId="356B8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40134E25">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5C8C7C66">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智慧教室课桌椅</w:t>
            </w:r>
          </w:p>
        </w:tc>
        <w:tc>
          <w:tcPr>
            <w:tcW w:w="708" w:type="dxa"/>
            <w:tcBorders>
              <w:tl2br w:val="nil"/>
              <w:tr2bl w:val="nil"/>
            </w:tcBorders>
            <w:vAlign w:val="center"/>
          </w:tcPr>
          <w:p w14:paraId="02DA6F83">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4C6DE43D">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14:paraId="6E27E386">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54E77BC0">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否</w:t>
            </w:r>
          </w:p>
        </w:tc>
      </w:tr>
    </w:tbl>
    <w:p w14:paraId="4F8FD92F">
      <w:pPr>
        <w:adjustRightInd w:val="0"/>
        <w:snapToGrid w:val="0"/>
        <w:spacing w:line="288" w:lineRule="auto"/>
        <w:rPr>
          <w:rFonts w:ascii="宋体" w:hAnsi="宋体" w:eastAsia="宋体" w:cs="宋体"/>
          <w:b/>
          <w:szCs w:val="21"/>
        </w:rPr>
      </w:pPr>
      <w:bookmarkStart w:id="5" w:name="_Toc35393622"/>
      <w:bookmarkStart w:id="6" w:name="_Toc28359003"/>
      <w:bookmarkStart w:id="7" w:name="_Toc35393791"/>
      <w:bookmarkStart w:id="8" w:name="_Toc28359080"/>
      <w:r>
        <w:rPr>
          <w:rFonts w:hint="eastAsia" w:ascii="宋体" w:hAnsi="宋体" w:eastAsia="宋体" w:cs="宋体"/>
          <w:b/>
          <w:szCs w:val="21"/>
        </w:rPr>
        <w:t>二、申请人的资格要求</w:t>
      </w:r>
      <w:bookmarkEnd w:id="5"/>
      <w:bookmarkEnd w:id="6"/>
      <w:bookmarkEnd w:id="7"/>
      <w:bookmarkEnd w:id="8"/>
    </w:p>
    <w:p w14:paraId="6A5EB978">
      <w:pPr>
        <w:adjustRightInd w:val="0"/>
        <w:snapToGrid w:val="0"/>
        <w:spacing w:line="288" w:lineRule="auto"/>
        <w:ind w:firstLine="420" w:firstLineChars="200"/>
        <w:rPr>
          <w:rFonts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CF6AB77">
      <w:pPr>
        <w:adjustRightInd w:val="0"/>
        <w:snapToGrid w:val="0"/>
        <w:spacing w:line="288" w:lineRule="auto"/>
        <w:ind w:firstLine="420" w:firstLineChars="200"/>
        <w:rPr>
          <w:rFonts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0E8F953C">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3.本项目的特定资格要求：无</w:t>
      </w:r>
    </w:p>
    <w:p w14:paraId="44AF16E3">
      <w:pPr>
        <w:adjustRightInd w:val="0"/>
        <w:snapToGrid w:val="0"/>
        <w:spacing w:line="288" w:lineRule="auto"/>
        <w:rPr>
          <w:rFonts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59B2251B">
      <w:pPr>
        <w:adjustRightInd w:val="0"/>
        <w:snapToGrid w:val="0"/>
        <w:spacing w:line="288" w:lineRule="auto"/>
        <w:ind w:firstLine="420" w:firstLineChars="200"/>
        <w:rPr>
          <w:rFonts w:ascii="宋体" w:hAnsi="宋体" w:eastAsia="宋体" w:cs="Times New Roman"/>
          <w:szCs w:val="21"/>
        </w:rPr>
      </w:pPr>
      <w:bookmarkStart w:id="13" w:name="_Toc28359005"/>
      <w:bookmarkStart w:id="14" w:name="_Toc28359082"/>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时间：2025年10月</w:t>
      </w:r>
      <w:r>
        <w:rPr>
          <w:rFonts w:hint="eastAsia" w:ascii="宋体" w:hAnsi="宋体" w:eastAsia="宋体" w:cs="Times New Roman"/>
          <w:szCs w:val="21"/>
          <w:lang w:val="en-US" w:eastAsia="zh-CN"/>
        </w:rPr>
        <w:t>30</w:t>
      </w:r>
      <w:r>
        <w:rPr>
          <w:rFonts w:hint="eastAsia" w:ascii="宋体" w:hAnsi="宋体" w:eastAsia="宋体" w:cs="Times New Roman"/>
          <w:szCs w:val="21"/>
        </w:rPr>
        <w:t>日至2025年</w:t>
      </w:r>
      <w:r>
        <w:rPr>
          <w:rFonts w:hint="eastAsia" w:ascii="宋体" w:hAnsi="宋体" w:eastAsia="宋体" w:cs="Times New Roman"/>
          <w:szCs w:val="21"/>
          <w:lang w:eastAsia="zh-CN"/>
        </w:rPr>
        <w:t>11月20日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BC777D1">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676E046C">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6DB28620">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52118D80">
      <w:pPr>
        <w:adjustRightInd w:val="0"/>
        <w:snapToGrid w:val="0"/>
        <w:spacing w:line="288" w:lineRule="auto"/>
        <w:rPr>
          <w:rFonts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4D3B5A74">
      <w:pPr>
        <w:adjustRightInd w:val="0"/>
        <w:snapToGrid w:val="0"/>
        <w:spacing w:line="288" w:lineRule="auto"/>
        <w:ind w:firstLine="420" w:firstLineChars="200"/>
        <w:rPr>
          <w:rFonts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11月20日13:00:00</w:t>
      </w:r>
      <w:r>
        <w:rPr>
          <w:rFonts w:hint="eastAsia" w:ascii="宋体" w:hAnsi="宋体" w:eastAsia="宋体" w:cs="Times New Roman"/>
          <w:bCs/>
          <w:szCs w:val="21"/>
        </w:rPr>
        <w:t>（北京时间）</w:t>
      </w:r>
    </w:p>
    <w:p w14:paraId="0C0D0721">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7E5AD9AA">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11月20日13:00:00</w:t>
      </w:r>
      <w:r>
        <w:rPr>
          <w:rFonts w:hint="eastAsia" w:ascii="宋体" w:hAnsi="宋体" w:eastAsia="宋体" w:cs="Times New Roman"/>
          <w:bCs/>
          <w:szCs w:val="21"/>
        </w:rPr>
        <w:t>（北京时间）</w:t>
      </w:r>
    </w:p>
    <w:p w14:paraId="7A7A23DA">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w:t>
      </w:r>
      <w:r>
        <w:rPr>
          <w:rFonts w:hint="eastAsia" w:ascii="宋体" w:hAnsi="宋体" w:eastAsia="宋体" w:cs="Times New Roman"/>
          <w:szCs w:val="21"/>
          <w:lang w:val="en-US" w:eastAsia="zh-CN"/>
        </w:rPr>
        <w:t>16</w:t>
      </w:r>
      <w:r>
        <w:rPr>
          <w:rFonts w:hint="eastAsia" w:ascii="宋体" w:hAnsi="宋体" w:eastAsia="宋体" w:cs="Times New Roman"/>
          <w:szCs w:val="21"/>
        </w:rPr>
        <w:t>楼（求是招标会议室</w:t>
      </w:r>
      <w:r>
        <w:rPr>
          <w:rFonts w:hint="eastAsia" w:ascii="宋体" w:hAnsi="宋体" w:eastAsia="宋体" w:cs="Times New Roman"/>
          <w:szCs w:val="21"/>
          <w:lang w:val="en-US" w:eastAsia="zh-CN"/>
        </w:rPr>
        <w:t>8</w:t>
      </w:r>
      <w:r>
        <w:rPr>
          <w:rFonts w:hint="eastAsia" w:ascii="宋体" w:hAnsi="宋体" w:eastAsia="宋体" w:cs="Times New Roman"/>
          <w:szCs w:val="21"/>
        </w:rPr>
        <w:t>）</w:t>
      </w:r>
      <w:bookmarkEnd w:id="18"/>
    </w:p>
    <w:bookmarkEnd w:id="17"/>
    <w:p w14:paraId="2C888971">
      <w:pPr>
        <w:adjustRightInd w:val="0"/>
        <w:snapToGrid w:val="0"/>
        <w:spacing w:line="288" w:lineRule="auto"/>
        <w:rPr>
          <w:rFonts w:ascii="宋体" w:hAnsi="宋体" w:eastAsia="宋体" w:cs="宋体"/>
          <w:b/>
          <w:szCs w:val="21"/>
        </w:rPr>
      </w:pPr>
      <w:bookmarkStart w:id="19" w:name="_Toc28359007"/>
      <w:bookmarkStart w:id="20" w:name="_Toc28359084"/>
      <w:bookmarkStart w:id="21" w:name="_Toc35393625"/>
      <w:bookmarkStart w:id="22" w:name="_Toc35393794"/>
      <w:r>
        <w:rPr>
          <w:rFonts w:hint="eastAsia" w:ascii="宋体" w:hAnsi="宋体" w:eastAsia="宋体" w:cs="宋体"/>
          <w:b/>
          <w:szCs w:val="21"/>
        </w:rPr>
        <w:t>五、公告期限</w:t>
      </w:r>
      <w:bookmarkEnd w:id="19"/>
      <w:bookmarkEnd w:id="20"/>
      <w:bookmarkEnd w:id="21"/>
      <w:bookmarkEnd w:id="22"/>
    </w:p>
    <w:p w14:paraId="59DF1256">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14:paraId="6146C0D4">
      <w:pPr>
        <w:adjustRightInd w:val="0"/>
        <w:snapToGrid w:val="0"/>
        <w:spacing w:line="288" w:lineRule="auto"/>
        <w:rPr>
          <w:rFonts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7C35BAB5">
      <w:pPr>
        <w:adjustRightInd w:val="0"/>
        <w:snapToGrid w:val="0"/>
        <w:spacing w:line="288" w:lineRule="auto"/>
        <w:ind w:firstLine="420" w:firstLineChars="200"/>
        <w:rPr>
          <w:rFonts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52308DA2">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61A01B">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726E2B2">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4.其他事项：</w:t>
      </w:r>
      <w:bookmarkStart w:id="26" w:name="_Hlk92271331"/>
    </w:p>
    <w:p w14:paraId="7D5E10E3">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7E11632F">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46FAA75E">
      <w:pPr>
        <w:adjustRightInd w:val="0"/>
        <w:snapToGrid w:val="0"/>
        <w:spacing w:line="288" w:lineRule="auto"/>
        <w:rPr>
          <w:rFonts w:ascii="宋体" w:hAnsi="宋体" w:eastAsia="宋体" w:cs="Times New Roman"/>
          <w:b/>
          <w:szCs w:val="21"/>
        </w:rPr>
      </w:pPr>
      <w:bookmarkStart w:id="29" w:name="_Toc35393627"/>
      <w:bookmarkStart w:id="30" w:name="_Toc28359085"/>
      <w:bookmarkStart w:id="31" w:name="_Toc28359008"/>
      <w:bookmarkStart w:id="32" w:name="_Toc35393796"/>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5F646582">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1.采购人信息</w:t>
      </w:r>
    </w:p>
    <w:p w14:paraId="7B831EEA">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名称：杭州电子科技大学</w:t>
      </w:r>
    </w:p>
    <w:p w14:paraId="2191C9C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地址：杭州市钱塘区白杨街道2号大街1158号</w:t>
      </w:r>
    </w:p>
    <w:p w14:paraId="2E1D998F">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14:paraId="5AD0DEB1">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项目联系人（询问）：马老师</w:t>
      </w:r>
    </w:p>
    <w:p w14:paraId="31BEB1CA">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项目联系方式（询问）：</w:t>
      </w:r>
      <w:r>
        <w:rPr>
          <w:rFonts w:hint="eastAsia" w:ascii="宋体" w:hAnsi="宋体" w:eastAsia="宋体" w:cs="宋体"/>
        </w:rPr>
        <w:t>0571-86915179</w:t>
      </w:r>
    </w:p>
    <w:p w14:paraId="55708479">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质疑联系人：李老师</w:t>
      </w:r>
    </w:p>
    <w:p w14:paraId="61938E24">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质疑联系方式：0571-86915026</w:t>
      </w:r>
    </w:p>
    <w:p w14:paraId="604FCDC5">
      <w:pPr>
        <w:adjustRightInd w:val="0"/>
        <w:snapToGrid w:val="0"/>
        <w:spacing w:line="288" w:lineRule="auto"/>
        <w:ind w:firstLine="424" w:firstLineChars="202"/>
        <w:rPr>
          <w:rFonts w:ascii="宋体" w:hAnsi="宋体" w:eastAsia="宋体" w:cs="Times New Roman"/>
          <w:szCs w:val="21"/>
        </w:rPr>
      </w:pPr>
    </w:p>
    <w:p w14:paraId="4C86F967">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2.采购代理机构信息</w:t>
      </w:r>
    </w:p>
    <w:p w14:paraId="3309CE85">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名称：浙江求是招标代理有限公司</w:t>
      </w:r>
    </w:p>
    <w:p w14:paraId="279AF45B">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地址：杭州市西湖区玉古路173号中田大厦21楼</w:t>
      </w:r>
    </w:p>
    <w:p w14:paraId="7CC85782">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14:paraId="1BF4A332">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陈应俭、俞炳、朱建飞</w:t>
      </w:r>
    </w:p>
    <w:p w14:paraId="361EB65F">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项目联系方式（询问）：0571-87670302</w:t>
      </w:r>
    </w:p>
    <w:p w14:paraId="3CC68B54">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质疑联系人：周安琪</w:t>
      </w:r>
    </w:p>
    <w:p w14:paraId="77A3B69B">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质疑联系方式：0571-81110356</w:t>
      </w:r>
    </w:p>
    <w:p w14:paraId="6CE3D5BB">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3EA915C1">
      <w:pPr>
        <w:adjustRightInd w:val="0"/>
        <w:snapToGrid w:val="0"/>
        <w:spacing w:line="288" w:lineRule="auto"/>
        <w:ind w:firstLine="424" w:firstLineChars="202"/>
        <w:rPr>
          <w:rFonts w:ascii="宋体" w:hAnsi="宋体" w:eastAsia="宋体" w:cs="Times New Roman"/>
          <w:szCs w:val="21"/>
        </w:rPr>
      </w:pPr>
      <w:bookmarkStart w:id="33" w:name="_Hlk124147873"/>
    </w:p>
    <w:p w14:paraId="3BA68905">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3.同级政府采购监督管理部门</w:t>
      </w:r>
    </w:p>
    <w:p w14:paraId="0188F170">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560154F9">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0E9D828E">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传真：/</w:t>
      </w:r>
    </w:p>
    <w:p w14:paraId="22EA6C6B">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联系人：匡老师</w:t>
      </w:r>
    </w:p>
    <w:p w14:paraId="49CE4389">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监督投诉电话：0571-87807798</w:t>
      </w:r>
    </w:p>
    <w:p w14:paraId="409BA1FE">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76664007">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14CAC217">
      <w:pPr>
        <w:adjustRightInd w:val="0"/>
        <w:snapToGrid w:val="0"/>
        <w:spacing w:line="288" w:lineRule="auto"/>
        <w:ind w:firstLine="370"/>
        <w:rPr>
          <w:rFonts w:ascii="宋体" w:hAnsi="宋体" w:eastAsia="宋体" w:cs="Times New Roman"/>
          <w:spacing w:val="-6"/>
          <w:szCs w:val="21"/>
        </w:rPr>
      </w:pPr>
    </w:p>
    <w:p w14:paraId="745E8C61">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4740972B">
      <w:pPr>
        <w:adjustRightInd w:val="0"/>
        <w:snapToGrid w:val="0"/>
        <w:spacing w:line="288" w:lineRule="auto"/>
        <w:ind w:firstLine="396" w:firstLineChars="200"/>
        <w:rPr>
          <w:rFonts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5898DDE2">
      <w:pPr>
        <w:adjustRightInd w:val="0"/>
        <w:snapToGrid w:val="0"/>
        <w:spacing w:line="288" w:lineRule="auto"/>
        <w:ind w:left="238"/>
        <w:jc w:val="center"/>
        <w:outlineLvl w:val="0"/>
        <w:rPr>
          <w:rFonts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1A5A62EF">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5"/>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1CCB2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D832D76">
            <w:pPr>
              <w:adjustRightInd w:val="0"/>
              <w:snapToGrid w:val="0"/>
              <w:spacing w:line="288" w:lineRule="auto"/>
              <w:jc w:val="center"/>
              <w:rPr>
                <w:rFonts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047AC1E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47470096">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内容</w:t>
            </w:r>
          </w:p>
        </w:tc>
      </w:tr>
      <w:tr w14:paraId="19A90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E6FDC1B">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1</w:t>
            </w:r>
          </w:p>
        </w:tc>
        <w:tc>
          <w:tcPr>
            <w:tcW w:w="3256" w:type="dxa"/>
            <w:vAlign w:val="center"/>
          </w:tcPr>
          <w:p w14:paraId="2882CF81">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5CC5CCA8">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不允许采购进口产品</w:t>
            </w:r>
          </w:p>
        </w:tc>
      </w:tr>
      <w:tr w14:paraId="2541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40172F0">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2</w:t>
            </w:r>
          </w:p>
        </w:tc>
        <w:tc>
          <w:tcPr>
            <w:tcW w:w="3256" w:type="dxa"/>
            <w:vAlign w:val="center"/>
          </w:tcPr>
          <w:p w14:paraId="1E4713A4">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479EA204">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不适用</w:t>
            </w:r>
          </w:p>
        </w:tc>
      </w:tr>
      <w:tr w14:paraId="0170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D401850">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3</w:t>
            </w:r>
          </w:p>
        </w:tc>
        <w:tc>
          <w:tcPr>
            <w:tcW w:w="3256" w:type="dxa"/>
            <w:vAlign w:val="center"/>
          </w:tcPr>
          <w:p w14:paraId="260FC091">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29A8FAC2">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提供材料详见招标文件第六章“商务和技术文件”</w:t>
            </w:r>
          </w:p>
        </w:tc>
      </w:tr>
      <w:tr w14:paraId="4A65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9C8D350">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4</w:t>
            </w:r>
          </w:p>
        </w:tc>
        <w:tc>
          <w:tcPr>
            <w:tcW w:w="3256" w:type="dxa"/>
            <w:vAlign w:val="center"/>
          </w:tcPr>
          <w:p w14:paraId="567A404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79FF39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提供材料详见招标文件第六章“商务和技术文件”</w:t>
            </w:r>
          </w:p>
        </w:tc>
      </w:tr>
      <w:tr w14:paraId="0CCD6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42E5CF7">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5</w:t>
            </w:r>
          </w:p>
        </w:tc>
        <w:tc>
          <w:tcPr>
            <w:tcW w:w="3256" w:type="dxa"/>
            <w:vAlign w:val="center"/>
          </w:tcPr>
          <w:p w14:paraId="12E3330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58C6AFE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p w14:paraId="08330956">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本项目属性为：货物</w:t>
            </w:r>
          </w:p>
          <w:p w14:paraId="2924860E">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548CF4A6">
            <w:pPr>
              <w:adjustRightInd w:val="0"/>
              <w:snapToGrid w:val="0"/>
              <w:spacing w:line="288" w:lineRule="auto"/>
              <w:jc w:val="left"/>
              <w:rPr>
                <w:rFonts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7924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A345E81">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6</w:t>
            </w:r>
          </w:p>
        </w:tc>
        <w:tc>
          <w:tcPr>
            <w:tcW w:w="3256" w:type="dxa"/>
            <w:vAlign w:val="center"/>
          </w:tcPr>
          <w:p w14:paraId="055DA03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4D3CED24">
            <w:pPr>
              <w:adjustRightInd w:val="0"/>
              <w:snapToGrid w:val="0"/>
              <w:spacing w:line="288" w:lineRule="auto"/>
              <w:jc w:val="left"/>
              <w:rPr>
                <w:rFonts w:ascii="宋体" w:hAnsi="宋体" w:eastAsia="宋体" w:cs="Times New Roman"/>
                <w:b/>
                <w:bCs/>
                <w:szCs w:val="21"/>
              </w:rPr>
            </w:pPr>
            <w:r>
              <w:rPr>
                <w:rFonts w:hint="eastAsia" w:ascii="宋体" w:hAnsi="宋体" w:eastAsia="宋体" w:cs="宋体"/>
                <w:szCs w:val="21"/>
              </w:rPr>
              <w:t>提供材料详见招标文件第六章“报价文件”</w:t>
            </w:r>
          </w:p>
        </w:tc>
      </w:tr>
      <w:tr w14:paraId="4BE09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36C20DB2">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7</w:t>
            </w:r>
          </w:p>
        </w:tc>
        <w:tc>
          <w:tcPr>
            <w:tcW w:w="3256" w:type="dxa"/>
            <w:vAlign w:val="center"/>
          </w:tcPr>
          <w:p w14:paraId="74AAF06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0CB86B9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373E3F47">
      <w:pPr>
        <w:adjustRightInd w:val="0"/>
        <w:snapToGrid w:val="0"/>
        <w:spacing w:line="288" w:lineRule="auto"/>
        <w:rPr>
          <w:rFonts w:ascii="宋体" w:hAnsi="宋体" w:eastAsia="宋体" w:cs="Times New Roman"/>
          <w:b/>
          <w:spacing w:val="-4"/>
          <w:szCs w:val="21"/>
        </w:rPr>
      </w:pPr>
    </w:p>
    <w:p w14:paraId="3A62D175">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5"/>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2C69E6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433769D3">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6E36FBA4">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1CD0109D">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54E47216">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000A66EF">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0331BC27">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0A86A686">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2973D1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4961F5FE">
            <w:pPr>
              <w:adjustRightInd w:val="0"/>
              <w:snapToGrid w:val="0"/>
              <w:spacing w:line="288" w:lineRule="auto"/>
              <w:jc w:val="center"/>
              <w:rPr>
                <w:rFonts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E12C058">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14:paraId="50B7FC05">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14:paraId="04298820">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56E479F7">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3B8D53C7">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222D08C8">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671FE77F">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7CBBABF2">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1DA56EED">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296B68E0">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7956D8B3">
      <w:pPr>
        <w:adjustRightInd w:val="0"/>
        <w:snapToGrid w:val="0"/>
        <w:spacing w:line="288" w:lineRule="auto"/>
        <w:rPr>
          <w:rFonts w:ascii="宋体" w:hAnsi="宋体" w:eastAsia="宋体" w:cs="Times New Roman"/>
          <w:spacing w:val="-4"/>
          <w:szCs w:val="21"/>
        </w:rPr>
      </w:pPr>
    </w:p>
    <w:p w14:paraId="07AE711E">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5"/>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43BBD9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8356E73">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C44DE6C">
            <w:pPr>
              <w:adjustRightInd w:val="0"/>
              <w:snapToGrid w:val="0"/>
              <w:spacing w:line="288" w:lineRule="auto"/>
              <w:rPr>
                <w:rFonts w:ascii="宋体" w:hAnsi="宋体" w:eastAsia="宋体" w:cs="宋体"/>
                <w:szCs w:val="21"/>
              </w:rPr>
            </w:pPr>
            <w:r>
              <w:rPr>
                <w:rFonts w:hint="eastAsia" w:ascii="宋体" w:hAnsi="宋体" w:eastAsia="宋体" w:cs="宋体"/>
                <w:szCs w:val="21"/>
              </w:rPr>
              <w:t>2026年2月15日—2026年2月28日内安装完毕。</w:t>
            </w:r>
          </w:p>
        </w:tc>
      </w:tr>
      <w:tr w14:paraId="2DCE56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E681816">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33397901">
            <w:pPr>
              <w:adjustRightInd w:val="0"/>
              <w:snapToGrid w:val="0"/>
              <w:spacing w:line="288" w:lineRule="auto"/>
              <w:rPr>
                <w:rFonts w:ascii="宋体" w:hAnsi="宋体" w:eastAsia="宋体" w:cs="宋体"/>
                <w:szCs w:val="21"/>
              </w:rPr>
            </w:pPr>
            <w:r>
              <w:rPr>
                <w:rFonts w:hint="eastAsia" w:ascii="宋体" w:hAnsi="宋体" w:eastAsia="宋体" w:cs="宋体"/>
                <w:szCs w:val="21"/>
              </w:rPr>
              <w:t>采购人指定地点</w:t>
            </w:r>
          </w:p>
        </w:tc>
      </w:tr>
      <w:tr w14:paraId="59E7A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C1A9FED">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4C46BF60">
            <w:pPr>
              <w:adjustRightInd w:val="0"/>
              <w:snapToGrid w:val="0"/>
              <w:spacing w:line="288" w:lineRule="auto"/>
              <w:rPr>
                <w:rFonts w:ascii="宋体" w:hAnsi="宋体" w:eastAsia="宋体" w:cs="宋体"/>
                <w:szCs w:val="21"/>
              </w:rPr>
            </w:pPr>
            <w:r>
              <w:rPr>
                <w:rFonts w:hint="eastAsia" w:ascii="宋体" w:hAnsi="宋体" w:eastAsia="宋体" w:cs="宋体"/>
                <w:szCs w:val="21"/>
              </w:rPr>
              <w:t>5年，项目验收合格后开始计算。</w:t>
            </w:r>
          </w:p>
        </w:tc>
      </w:tr>
      <w:tr w14:paraId="61658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B0544A2">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658F7268">
            <w:pPr>
              <w:adjustRightInd w:val="0"/>
              <w:snapToGrid w:val="0"/>
              <w:spacing w:line="288" w:lineRule="auto"/>
              <w:rPr>
                <w:rFonts w:ascii="宋体" w:hAnsi="宋体" w:eastAsia="宋体" w:cs="宋体"/>
                <w:szCs w:val="21"/>
              </w:rPr>
            </w:pPr>
            <w:r>
              <w:rPr>
                <w:rFonts w:hint="eastAsia" w:ascii="宋体" w:hAnsi="宋体" w:eastAsia="宋体" w:cs="宋体"/>
                <w:szCs w:val="21"/>
              </w:rPr>
              <w:t>1.在质保期内，供应商应对货物出现的质量及安全问题负责处理解决并承担一切费用。</w:t>
            </w:r>
          </w:p>
          <w:p w14:paraId="4CADF965">
            <w:pPr>
              <w:adjustRightInd w:val="0"/>
              <w:snapToGrid w:val="0"/>
              <w:spacing w:line="288" w:lineRule="auto"/>
              <w:rPr>
                <w:rFonts w:ascii="宋体" w:hAnsi="宋体" w:eastAsia="宋体" w:cs="宋体"/>
                <w:szCs w:val="21"/>
              </w:rPr>
            </w:pPr>
            <w:r>
              <w:rPr>
                <w:rFonts w:hint="eastAsia" w:ascii="宋体" w:hAnsi="宋体" w:eastAsia="宋体" w:cs="宋体"/>
                <w:szCs w:val="21"/>
              </w:rPr>
              <w:t>2.质保期内出现无法排除的故障，供应商需无条件更换同型号产品。</w:t>
            </w:r>
          </w:p>
          <w:p w14:paraId="51832A9C">
            <w:pPr>
              <w:adjustRightInd w:val="0"/>
              <w:snapToGrid w:val="0"/>
              <w:spacing w:line="288" w:lineRule="auto"/>
              <w:rPr>
                <w:rFonts w:ascii="宋体" w:hAnsi="宋体" w:eastAsia="宋体" w:cs="宋体"/>
                <w:szCs w:val="21"/>
              </w:rPr>
            </w:pPr>
            <w:r>
              <w:rPr>
                <w:rFonts w:hint="eastAsia" w:ascii="宋体" w:hAnsi="宋体" w:eastAsia="宋体" w:cs="宋体"/>
                <w:szCs w:val="21"/>
              </w:rPr>
              <w:t>3.质保期满后，供应商继续为采购人服务，仅收取零配件成本费。</w:t>
            </w:r>
          </w:p>
          <w:p w14:paraId="2A6066BA">
            <w:pPr>
              <w:adjustRightInd w:val="0"/>
              <w:snapToGrid w:val="0"/>
              <w:spacing w:line="288" w:lineRule="auto"/>
              <w:rPr>
                <w:rFonts w:ascii="宋体" w:hAnsi="宋体" w:eastAsia="宋体" w:cs="宋体"/>
                <w:szCs w:val="21"/>
              </w:rPr>
            </w:pPr>
            <w:r>
              <w:rPr>
                <w:rFonts w:hint="eastAsia" w:ascii="宋体" w:hAnsi="宋体" w:eastAsia="宋体" w:cs="宋体"/>
                <w:szCs w:val="21"/>
              </w:rPr>
              <w:t>4.因人为因素出现的故障不在免费保修范围内。</w:t>
            </w:r>
          </w:p>
          <w:p w14:paraId="77C5B1C1">
            <w:pPr>
              <w:adjustRightInd w:val="0"/>
              <w:snapToGrid w:val="0"/>
              <w:spacing w:line="288" w:lineRule="auto"/>
              <w:rPr>
                <w:rFonts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2A8FBD7E">
            <w:pPr>
              <w:adjustRightInd w:val="0"/>
              <w:snapToGrid w:val="0"/>
              <w:spacing w:line="288" w:lineRule="auto"/>
              <w:rPr>
                <w:rFonts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36752CE1">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lang w:bidi="ar"/>
              </w:rPr>
              <w:t>电话技术支持时间：2小时以内；</w:t>
            </w:r>
          </w:p>
          <w:p w14:paraId="737693A5">
            <w:pPr>
              <w:spacing w:line="288" w:lineRule="auto"/>
              <w:rPr>
                <w:rFonts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4小时内派遣相关人员赶赴现场，2小时内维修完毕；发生紧急抢修事故的，供应商应在接到采购人通知后2小时内到达现场抢修，并于到达现场2小时之内排除故障。供应商未在约定时间内修复的或同一货物经3次维修后仍不能稳定、可靠运行的，采购人有权要求供应商免费更换</w:t>
            </w:r>
            <w:r>
              <w:rPr>
                <w:rFonts w:hint="eastAsia" w:ascii="宋体" w:hAnsi="宋体" w:eastAsia="宋体" w:cs="宋体"/>
                <w:szCs w:val="21"/>
                <w:u w:val="single"/>
              </w:rPr>
              <w:t>；</w:t>
            </w:r>
          </w:p>
          <w:p w14:paraId="4BEA7579">
            <w:pPr>
              <w:adjustRightInd w:val="0"/>
              <w:snapToGrid w:val="0"/>
              <w:spacing w:line="288" w:lineRule="auto"/>
              <w:rPr>
                <w:rFonts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4DBD5C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DFBF5AE">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790AB398">
            <w:pPr>
              <w:adjustRightInd w:val="0"/>
              <w:snapToGrid w:val="0"/>
              <w:spacing w:line="288" w:lineRule="auto"/>
              <w:rPr>
                <w:rFonts w:ascii="宋体" w:hAnsi="宋体" w:eastAsia="宋体" w:cs="宋体"/>
                <w:spacing w:val="-6"/>
                <w:szCs w:val="21"/>
              </w:rPr>
            </w:pPr>
            <w:r>
              <w:rPr>
                <w:rFonts w:hint="eastAsia" w:ascii="宋体" w:hAnsi="宋体" w:eastAsia="宋体" w:cs="宋体"/>
                <w:szCs w:val="21"/>
              </w:rPr>
              <w:t>▲1.供应商应按招标文件规定向采购人提供全新的原装合格产品，产品应符合国家法律法规规定。</w:t>
            </w:r>
            <w:r>
              <w:rPr>
                <w:rFonts w:hint="eastAsia" w:ascii="宋体" w:hAnsi="宋体" w:eastAsia="宋体" w:cs="宋体"/>
                <w:spacing w:val="-6"/>
                <w:szCs w:val="21"/>
              </w:rPr>
              <w:t>供应商应保证所提供的货物或其中任何一部分均不会侵犯第三方的知识产权。</w:t>
            </w:r>
          </w:p>
          <w:p w14:paraId="02F0FEE9">
            <w:pPr>
              <w:adjustRightInd w:val="0"/>
              <w:snapToGrid w:val="0"/>
              <w:spacing w:line="288" w:lineRule="auto"/>
              <w:rPr>
                <w:rFonts w:ascii="宋体" w:hAnsi="宋体" w:eastAsia="宋体" w:cs="宋体"/>
                <w:szCs w:val="21"/>
              </w:rPr>
            </w:pPr>
            <w:r>
              <w:rPr>
                <w:rFonts w:hint="eastAsia" w:ascii="宋体" w:hAnsi="宋体" w:eastAsia="宋体" w:cs="宋体"/>
                <w:szCs w:val="21"/>
              </w:rPr>
              <w:t>2.供应商应提供有关的全套技术文件。</w:t>
            </w:r>
          </w:p>
          <w:p w14:paraId="0A0697A2">
            <w:pPr>
              <w:adjustRightInd w:val="0"/>
              <w:snapToGrid w:val="0"/>
              <w:spacing w:line="288" w:lineRule="auto"/>
              <w:rPr>
                <w:rFonts w:ascii="宋体" w:hAnsi="宋体" w:eastAsia="宋体" w:cs="宋体"/>
                <w:szCs w:val="21"/>
              </w:rPr>
            </w:pPr>
            <w:r>
              <w:rPr>
                <w:rFonts w:hint="eastAsia" w:ascii="宋体" w:hAnsi="宋体" w:eastAsia="宋体" w:cs="宋体"/>
                <w:szCs w:val="21"/>
              </w:rPr>
              <w:t>3.安装调试：</w:t>
            </w:r>
          </w:p>
          <w:p w14:paraId="6A9DFD29">
            <w:pPr>
              <w:adjustRightInd w:val="0"/>
              <w:snapToGrid w:val="0"/>
              <w:spacing w:line="288" w:lineRule="auto"/>
              <w:rPr>
                <w:rFonts w:ascii="宋体" w:hAnsi="宋体" w:eastAsia="宋体" w:cs="宋体"/>
                <w:szCs w:val="21"/>
              </w:rPr>
            </w:pPr>
            <w:r>
              <w:rPr>
                <w:rFonts w:hint="eastAsia" w:ascii="宋体" w:hAnsi="宋体" w:eastAsia="宋体" w:cs="宋体"/>
                <w:szCs w:val="21"/>
              </w:rPr>
              <w:t>3.1安装地点：采购人指定地点；</w:t>
            </w:r>
          </w:p>
          <w:p w14:paraId="08BEB0D8">
            <w:pPr>
              <w:adjustRightInd w:val="0"/>
              <w:snapToGrid w:val="0"/>
              <w:spacing w:line="288" w:lineRule="auto"/>
              <w:rPr>
                <w:rFonts w:ascii="宋体" w:hAnsi="宋体" w:eastAsia="宋体" w:cs="宋体"/>
                <w:szCs w:val="21"/>
              </w:rPr>
            </w:pPr>
            <w:r>
              <w:rPr>
                <w:rFonts w:hint="eastAsia" w:ascii="宋体" w:hAnsi="宋体" w:eastAsia="宋体" w:cs="宋体"/>
                <w:szCs w:val="21"/>
              </w:rPr>
              <w:t>3.2安装完成时间：接到采购人通知后在规定时间内完成安装和调试，如在规定的时间内由于供应商的原因不能完成安装和调试，供应商应承担由此给采购人造成的损失；</w:t>
            </w:r>
          </w:p>
          <w:p w14:paraId="4E132467">
            <w:pPr>
              <w:adjustRightInd w:val="0"/>
              <w:snapToGrid w:val="0"/>
              <w:spacing w:line="288" w:lineRule="auto"/>
              <w:rPr>
                <w:rFonts w:ascii="宋体" w:hAnsi="宋体" w:eastAsia="宋体" w:cs="宋体"/>
                <w:szCs w:val="21"/>
              </w:rPr>
            </w:pPr>
            <w:r>
              <w:rPr>
                <w:rFonts w:hint="eastAsia" w:ascii="宋体" w:hAnsi="宋体" w:eastAsia="宋体" w:cs="宋体"/>
                <w:szCs w:val="21"/>
              </w:rPr>
              <w:t>3.3如供应商委托国内代理（或其他机构）负责安装或配合安装应在签约时指明，但供应商仍要对合同货物及其安装质量负全部责任；</w:t>
            </w:r>
          </w:p>
          <w:p w14:paraId="3F594C80">
            <w:pPr>
              <w:adjustRightInd w:val="0"/>
              <w:snapToGrid w:val="0"/>
              <w:spacing w:line="288" w:lineRule="auto"/>
              <w:rPr>
                <w:rFonts w:ascii="宋体" w:hAnsi="宋体" w:eastAsia="宋体" w:cs="宋体"/>
                <w:szCs w:val="21"/>
              </w:rPr>
            </w:pPr>
            <w:r>
              <w:rPr>
                <w:rFonts w:hint="eastAsia" w:ascii="宋体" w:hAnsi="宋体" w:eastAsia="宋体" w:cs="宋体"/>
                <w:szCs w:val="21"/>
              </w:rPr>
              <w:t>3.4安装标准：符合我国国家有关技术规范要求和技术标准，所有的软件和硬件必须保证同时安装到位；</w:t>
            </w:r>
          </w:p>
          <w:p w14:paraId="2888471E">
            <w:pPr>
              <w:adjustRightInd w:val="0"/>
              <w:snapToGrid w:val="0"/>
              <w:spacing w:line="288" w:lineRule="auto"/>
              <w:rPr>
                <w:rFonts w:ascii="宋体" w:hAnsi="宋体" w:eastAsia="宋体" w:cs="宋体"/>
                <w:szCs w:val="21"/>
              </w:rPr>
            </w:pPr>
            <w:r>
              <w:rPr>
                <w:rFonts w:hint="eastAsia" w:ascii="宋体" w:hAnsi="宋体" w:eastAsia="宋体" w:cs="宋体"/>
                <w:szCs w:val="21"/>
              </w:rPr>
              <w:t>3.5供应商免费提供合同货物的安装服务；</w:t>
            </w:r>
          </w:p>
          <w:p w14:paraId="396CB1E7">
            <w:pPr>
              <w:adjustRightInd w:val="0"/>
              <w:snapToGrid w:val="0"/>
              <w:spacing w:line="288" w:lineRule="auto"/>
              <w:rPr>
                <w:rFonts w:ascii="宋体" w:hAnsi="宋体" w:eastAsia="宋体" w:cs="宋体"/>
                <w:szCs w:val="21"/>
              </w:rPr>
            </w:pPr>
            <w:r>
              <w:rPr>
                <w:rFonts w:hint="eastAsia" w:ascii="宋体" w:hAnsi="宋体" w:eastAsia="宋体" w:cs="宋体"/>
                <w:szCs w:val="21"/>
              </w:rPr>
              <w:t>3.6供应商在投标文件中应提供安装调试计划和安装调试方案。</w:t>
            </w:r>
          </w:p>
          <w:p w14:paraId="73E3E191">
            <w:pPr>
              <w:adjustRightInd w:val="0"/>
              <w:snapToGrid w:val="0"/>
              <w:spacing w:line="288" w:lineRule="auto"/>
              <w:rPr>
                <w:rFonts w:ascii="宋体" w:hAnsi="宋体" w:eastAsia="宋体" w:cs="宋体"/>
                <w:szCs w:val="21"/>
              </w:rPr>
            </w:pPr>
            <w:r>
              <w:rPr>
                <w:rFonts w:hint="eastAsia" w:ascii="宋体" w:hAnsi="宋体" w:eastAsia="宋体" w:cs="宋体"/>
                <w:szCs w:val="21"/>
              </w:rPr>
              <w:t>4.供应商应提供质保期满后主要零部件报价单、质保期满后维护费、软件升级及其相关服务内容；提供产品相关配件、附件、备品备件及耗材的准备和保障措施、消耗水平和成本方案。</w:t>
            </w:r>
          </w:p>
          <w:p w14:paraId="53374193">
            <w:pPr>
              <w:adjustRightInd w:val="0"/>
              <w:snapToGrid w:val="0"/>
              <w:spacing w:line="288" w:lineRule="auto"/>
              <w:rPr>
                <w:rFonts w:ascii="宋体" w:hAnsi="宋体" w:eastAsia="宋体" w:cs="宋体"/>
                <w:szCs w:val="21"/>
              </w:rPr>
            </w:pPr>
            <w:r>
              <w:rPr>
                <w:rFonts w:hint="eastAsia" w:ascii="宋体" w:hAnsi="宋体" w:eastAsia="宋体" w:cs="宋体"/>
                <w:szCs w:val="21"/>
              </w:rPr>
              <w:t>5.备品备件、配件、耗材：</w:t>
            </w:r>
          </w:p>
          <w:p w14:paraId="088AED26">
            <w:pPr>
              <w:adjustRightInd w:val="0"/>
              <w:snapToGrid w:val="0"/>
              <w:spacing w:line="288" w:lineRule="auto"/>
              <w:rPr>
                <w:rFonts w:ascii="宋体" w:hAnsi="宋体" w:eastAsia="宋体" w:cs="宋体"/>
                <w:szCs w:val="21"/>
              </w:rPr>
            </w:pPr>
            <w:r>
              <w:rPr>
                <w:rFonts w:hint="eastAsia" w:ascii="宋体" w:hAnsi="宋体" w:eastAsia="宋体" w:cs="宋体"/>
                <w:szCs w:val="21"/>
              </w:rPr>
              <w:t>5.1 供应商须提供三人位桌椅前排2套，中排2套，后排2套作为备品备件，存放于采购人指定位置；</w:t>
            </w:r>
          </w:p>
          <w:p w14:paraId="33DA8C1C">
            <w:pPr>
              <w:adjustRightInd w:val="0"/>
              <w:snapToGrid w:val="0"/>
              <w:spacing w:line="288" w:lineRule="auto"/>
              <w:rPr>
                <w:rFonts w:ascii="宋体" w:hAnsi="宋体" w:eastAsia="宋体" w:cs="宋体"/>
                <w:szCs w:val="21"/>
              </w:rPr>
            </w:pPr>
            <w:r>
              <w:rPr>
                <w:rFonts w:hint="eastAsia" w:ascii="宋体" w:hAnsi="宋体" w:eastAsia="宋体" w:cs="宋体"/>
                <w:szCs w:val="21"/>
              </w:rPr>
              <w:t>5.2 配件：螺丝、螺母、螺栓等紧固件应为国标优等品及以上；</w:t>
            </w:r>
          </w:p>
          <w:p w14:paraId="60924898">
            <w:pPr>
              <w:adjustRightInd w:val="0"/>
              <w:snapToGrid w:val="0"/>
              <w:spacing w:line="288" w:lineRule="auto"/>
              <w:rPr>
                <w:rFonts w:ascii="宋体" w:hAnsi="宋体" w:eastAsia="宋体" w:cs="宋体"/>
                <w:szCs w:val="21"/>
              </w:rPr>
            </w:pPr>
            <w:r>
              <w:rPr>
                <w:rFonts w:hint="eastAsia" w:ascii="宋体" w:hAnsi="宋体" w:eastAsia="宋体" w:cs="宋体"/>
                <w:szCs w:val="21"/>
              </w:rPr>
              <w:t>5.3 耗材：螺丝、螺母、螺栓等紧固件应为国标优等品及以上；</w:t>
            </w:r>
          </w:p>
          <w:p w14:paraId="4CC8738C">
            <w:pPr>
              <w:adjustRightInd w:val="0"/>
              <w:snapToGrid w:val="0"/>
              <w:spacing w:line="288" w:lineRule="auto"/>
              <w:rPr>
                <w:rFonts w:ascii="宋体" w:hAnsi="宋体" w:eastAsia="宋体" w:cs="宋体"/>
                <w:szCs w:val="21"/>
              </w:rPr>
            </w:pPr>
            <w:r>
              <w:rPr>
                <w:rFonts w:hint="eastAsia" w:ascii="宋体" w:hAnsi="宋体" w:eastAsia="宋体" w:cs="宋体"/>
                <w:szCs w:val="21"/>
              </w:rPr>
              <w:t>6.安装工艺需符合国家和行业规范要求，座板翻板上下翻动无异响，其余紧固件因结实牢固无松动。</w:t>
            </w:r>
          </w:p>
          <w:p w14:paraId="0CE9DB8F">
            <w:pPr>
              <w:adjustRightInd w:val="0"/>
              <w:snapToGrid w:val="0"/>
              <w:spacing w:line="288" w:lineRule="auto"/>
              <w:rPr>
                <w:rFonts w:ascii="宋体" w:hAnsi="宋体" w:eastAsia="宋体" w:cs="宋体"/>
                <w:szCs w:val="21"/>
              </w:rPr>
            </w:pPr>
            <w:r>
              <w:rPr>
                <w:rFonts w:hint="eastAsia" w:ascii="宋体" w:hAnsi="宋体" w:eastAsia="宋体" w:cs="宋体"/>
                <w:szCs w:val="21"/>
              </w:rPr>
              <w:t>7.如安装过程中造成地面瓷砖石材、电缆线、墙面门窗破损，由中标人负责修复。</w:t>
            </w:r>
          </w:p>
          <w:p w14:paraId="56A13E52">
            <w:pPr>
              <w:adjustRightInd w:val="0"/>
              <w:snapToGrid w:val="0"/>
              <w:spacing w:line="288" w:lineRule="auto"/>
              <w:rPr>
                <w:rFonts w:ascii="宋体" w:hAnsi="宋体" w:eastAsia="宋体" w:cs="宋体"/>
                <w:szCs w:val="21"/>
              </w:rPr>
            </w:pPr>
            <w:r>
              <w:rPr>
                <w:rFonts w:hint="eastAsia" w:ascii="宋体" w:hAnsi="宋体" w:eastAsia="宋体" w:cs="宋体"/>
                <w:szCs w:val="21"/>
              </w:rPr>
              <w:t>8.安装过程中中标人应在现场每天派驻一名项目经理负责本项目全部工作，每日每天安装完成教室不少于7间，施工期间必须遵守甲方规章制度。</w:t>
            </w:r>
          </w:p>
        </w:tc>
      </w:tr>
      <w:tr w14:paraId="014412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C5EA2A7">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71CF9BCA">
            <w:pPr>
              <w:adjustRightInd w:val="0"/>
              <w:snapToGrid w:val="0"/>
              <w:spacing w:line="288" w:lineRule="auto"/>
              <w:rPr>
                <w:rFonts w:ascii="宋体" w:hAnsi="宋体" w:eastAsia="宋体" w:cs="宋体"/>
                <w:szCs w:val="21"/>
              </w:rPr>
            </w:pPr>
            <w:r>
              <w:rPr>
                <w:rFonts w:hint="eastAsia" w:ascii="宋体" w:hAnsi="宋体" w:eastAsia="宋体" w:cs="宋体"/>
                <w:szCs w:val="21"/>
              </w:rPr>
              <w:t>1.供应商应对采购人的操作人员、维修人员免费进行培训；</w:t>
            </w:r>
          </w:p>
          <w:p w14:paraId="2437C880">
            <w:pPr>
              <w:adjustRightInd w:val="0"/>
              <w:snapToGrid w:val="0"/>
              <w:spacing w:line="288" w:lineRule="auto"/>
              <w:rPr>
                <w:rFonts w:ascii="宋体" w:hAnsi="宋体" w:eastAsia="宋体" w:cs="宋体"/>
                <w:szCs w:val="21"/>
              </w:rPr>
            </w:pPr>
            <w:r>
              <w:rPr>
                <w:rFonts w:hint="eastAsia" w:ascii="宋体" w:hAnsi="宋体" w:eastAsia="宋体" w:cs="宋体"/>
                <w:szCs w:val="21"/>
              </w:rPr>
              <w:t>2.培训实现方式、时间、地点、人数应在投标文件中详细说明；</w:t>
            </w:r>
          </w:p>
          <w:p w14:paraId="6427ACB0">
            <w:pPr>
              <w:adjustRightInd w:val="0"/>
              <w:snapToGrid w:val="0"/>
              <w:spacing w:line="288" w:lineRule="auto"/>
              <w:rPr>
                <w:rFonts w:ascii="宋体" w:hAnsi="宋体" w:eastAsia="宋体" w:cs="宋体"/>
                <w:szCs w:val="21"/>
              </w:rPr>
            </w:pPr>
            <w:r>
              <w:rPr>
                <w:rFonts w:hint="eastAsia" w:ascii="宋体" w:hAnsi="宋体" w:eastAsia="宋体" w:cs="宋体"/>
                <w:szCs w:val="21"/>
              </w:rPr>
              <w:t>3.供应商应提供相应的培训计划、培训范围，实施方案；</w:t>
            </w:r>
          </w:p>
          <w:p w14:paraId="2E013FDE">
            <w:pPr>
              <w:adjustRightInd w:val="0"/>
              <w:snapToGrid w:val="0"/>
              <w:spacing w:line="288" w:lineRule="auto"/>
              <w:rPr>
                <w:rFonts w:ascii="宋体" w:hAnsi="宋体" w:eastAsia="宋体" w:cs="宋体"/>
                <w:szCs w:val="21"/>
              </w:rPr>
            </w:pPr>
            <w:r>
              <w:rPr>
                <w:rFonts w:hint="eastAsia" w:ascii="宋体" w:hAnsi="宋体" w:eastAsia="宋体" w:cs="宋体"/>
                <w:szCs w:val="21"/>
              </w:rPr>
              <w:t>4.提供整套桌椅安装影像资料，现场培训安装桌椅1套，讲解桌椅材料特性，安装技术要领。</w:t>
            </w:r>
          </w:p>
        </w:tc>
      </w:tr>
      <w:tr w14:paraId="5800D5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F3A3D16">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5BC29BC0">
            <w:pPr>
              <w:adjustRightInd w:val="0"/>
              <w:snapToGrid w:val="0"/>
              <w:spacing w:line="288" w:lineRule="auto"/>
              <w:rPr>
                <w:rFonts w:ascii="宋体" w:hAnsi="宋体" w:eastAsia="宋体" w:cs="宋体"/>
                <w:szCs w:val="21"/>
              </w:rPr>
            </w:pPr>
            <w:r>
              <w:rPr>
                <w:rFonts w:hint="eastAsia" w:ascii="宋体" w:hAnsi="宋体" w:eastAsia="宋体" w:cs="宋体"/>
                <w:szCs w:val="21"/>
              </w:rPr>
              <w:t>1.验收由采购人负责实施；</w:t>
            </w:r>
            <w:r>
              <w:rPr>
                <w:rFonts w:hint="eastAsia" w:ascii="宋体" w:hAnsi="宋体" w:eastAsia="宋体" w:cs="宋体"/>
                <w:kern w:val="0"/>
                <w:szCs w:val="21"/>
              </w:rPr>
              <w:t>货物经安装调试完成且符合技术要求后，采购人负责在10个工作日内进行最终验收。如采购人需要，验收时供应商必须在现场。</w:t>
            </w:r>
          </w:p>
          <w:p w14:paraId="579DC8B3">
            <w:pPr>
              <w:adjustRightInd w:val="0"/>
              <w:snapToGrid w:val="0"/>
              <w:spacing w:line="288" w:lineRule="auto"/>
              <w:rPr>
                <w:rFonts w:ascii="宋体" w:hAnsi="宋体" w:eastAsia="宋体" w:cs="宋体"/>
                <w:szCs w:val="21"/>
              </w:rPr>
            </w:pPr>
            <w:r>
              <w:rPr>
                <w:rFonts w:hint="eastAsia" w:ascii="宋体" w:hAnsi="宋体" w:eastAsia="宋体" w:cs="宋体"/>
                <w:szCs w:val="21"/>
              </w:rPr>
              <w:t>2.验收依据：</w:t>
            </w:r>
          </w:p>
          <w:p w14:paraId="65013642">
            <w:pPr>
              <w:adjustRightInd w:val="0"/>
              <w:snapToGrid w:val="0"/>
              <w:spacing w:line="288" w:lineRule="auto"/>
              <w:rPr>
                <w:rFonts w:ascii="宋体" w:hAnsi="宋体" w:eastAsia="宋体" w:cs="宋体"/>
                <w:szCs w:val="21"/>
              </w:rPr>
            </w:pPr>
            <w:r>
              <w:rPr>
                <w:rFonts w:hint="eastAsia" w:ascii="宋体" w:hAnsi="宋体" w:eastAsia="宋体" w:cs="宋体"/>
                <w:szCs w:val="21"/>
              </w:rPr>
              <w:t>2.1合同、招标文件、投标文件；</w:t>
            </w:r>
          </w:p>
          <w:p w14:paraId="3C6525B4">
            <w:pPr>
              <w:adjustRightInd w:val="0"/>
              <w:snapToGrid w:val="0"/>
              <w:spacing w:line="288" w:lineRule="auto"/>
              <w:rPr>
                <w:rFonts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52AAB236">
            <w:pPr>
              <w:adjustRightInd w:val="0"/>
              <w:snapToGrid w:val="0"/>
              <w:spacing w:line="288" w:lineRule="auto"/>
              <w:rPr>
                <w:rFonts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58405F6E">
            <w:pPr>
              <w:adjustRightInd w:val="0"/>
              <w:snapToGrid w:val="0"/>
              <w:spacing w:line="288" w:lineRule="auto"/>
              <w:rPr>
                <w:rFonts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240D4943">
            <w:pPr>
              <w:adjustRightInd w:val="0"/>
              <w:snapToGrid w:val="0"/>
              <w:spacing w:line="288" w:lineRule="auto"/>
              <w:rPr>
                <w:rFonts w:ascii="宋体" w:hAnsi="宋体" w:eastAsia="宋体" w:cs="宋体"/>
                <w:szCs w:val="21"/>
              </w:rPr>
            </w:pPr>
            <w:r>
              <w:rPr>
                <w:rFonts w:hint="eastAsia" w:ascii="宋体" w:hAnsi="宋体" w:eastAsia="宋体" w:cs="宋体"/>
                <w:szCs w:val="21"/>
              </w:rPr>
              <w:t>4.验收合格的条件：</w:t>
            </w:r>
          </w:p>
          <w:p w14:paraId="0A80544C">
            <w:pPr>
              <w:adjustRightInd w:val="0"/>
              <w:snapToGrid w:val="0"/>
              <w:spacing w:line="288" w:lineRule="auto"/>
              <w:rPr>
                <w:rFonts w:ascii="宋体" w:hAnsi="宋体" w:eastAsia="宋体" w:cs="宋体"/>
                <w:szCs w:val="21"/>
              </w:rPr>
            </w:pPr>
            <w:r>
              <w:rPr>
                <w:rFonts w:hint="eastAsia" w:ascii="宋体" w:hAnsi="宋体" w:eastAsia="宋体" w:cs="宋体"/>
                <w:szCs w:val="21"/>
              </w:rPr>
              <w:t>4.1所供货物符合产品标准和合同的要求；</w:t>
            </w:r>
          </w:p>
          <w:p w14:paraId="3411D577">
            <w:pPr>
              <w:adjustRightInd w:val="0"/>
              <w:snapToGrid w:val="0"/>
              <w:spacing w:line="288" w:lineRule="auto"/>
              <w:rPr>
                <w:rFonts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6288F463">
            <w:pPr>
              <w:adjustRightInd w:val="0"/>
              <w:snapToGrid w:val="0"/>
              <w:spacing w:line="288" w:lineRule="auto"/>
              <w:rPr>
                <w:rFonts w:ascii="宋体" w:hAnsi="宋体" w:eastAsia="宋体" w:cs="宋体"/>
                <w:szCs w:val="21"/>
              </w:rPr>
            </w:pPr>
            <w:r>
              <w:rPr>
                <w:rFonts w:hint="eastAsia" w:ascii="宋体" w:hAnsi="宋体" w:eastAsia="宋体" w:cs="宋体"/>
                <w:szCs w:val="21"/>
              </w:rPr>
              <w:t>4.3合同中规定的所有货物和材料均已交付；</w:t>
            </w:r>
          </w:p>
          <w:p w14:paraId="68B99C3E">
            <w:pPr>
              <w:adjustRightInd w:val="0"/>
              <w:snapToGrid w:val="0"/>
              <w:spacing w:line="288" w:lineRule="auto"/>
              <w:rPr>
                <w:rFonts w:ascii="宋体" w:hAnsi="宋体" w:eastAsia="宋体" w:cs="宋体"/>
                <w:szCs w:val="21"/>
              </w:rPr>
            </w:pPr>
            <w:r>
              <w:rPr>
                <w:rFonts w:hint="eastAsia" w:ascii="宋体" w:hAnsi="宋体" w:eastAsia="宋体" w:cs="宋体"/>
                <w:szCs w:val="21"/>
              </w:rPr>
              <w:t>4.4所供货物已通过使用单位组织的验收；</w:t>
            </w:r>
          </w:p>
          <w:p w14:paraId="3AA2FC2D">
            <w:pPr>
              <w:adjustRightInd w:val="0"/>
              <w:snapToGrid w:val="0"/>
              <w:spacing w:line="288" w:lineRule="auto"/>
              <w:rPr>
                <w:rFonts w:ascii="宋体" w:hAnsi="宋体" w:eastAsia="宋体" w:cs="宋体"/>
                <w:szCs w:val="21"/>
              </w:rPr>
            </w:pPr>
            <w:r>
              <w:rPr>
                <w:rFonts w:hint="eastAsia" w:ascii="宋体" w:hAnsi="宋体" w:eastAsia="宋体" w:cs="宋体"/>
                <w:szCs w:val="21"/>
              </w:rPr>
              <w:t>4.5所有相关的技术文件及资料均已提交并得到接受。</w:t>
            </w:r>
          </w:p>
        </w:tc>
      </w:tr>
      <w:tr w14:paraId="255B3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6311FC2">
            <w:pPr>
              <w:adjustRightInd w:val="0"/>
              <w:snapToGrid w:val="0"/>
              <w:spacing w:line="288" w:lineRule="auto"/>
              <w:jc w:val="center"/>
              <w:rPr>
                <w:rFonts w:ascii="宋体" w:hAnsi="宋体" w:eastAsia="宋体" w:cs="宋体"/>
                <w:szCs w:val="21"/>
              </w:rPr>
            </w:pPr>
            <w:r>
              <w:rPr>
                <w:rFonts w:hint="eastAsia" w:ascii="宋体" w:hAnsi="宋体" w:eastAsia="宋体" w:cs="宋体"/>
                <w:b/>
                <w:bCs/>
                <w:szCs w:val="21"/>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111B98C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按“第五章  拟签订的合同文本”相关违约责任及争议解决方式内容。</w:t>
            </w:r>
          </w:p>
        </w:tc>
      </w:tr>
    </w:tbl>
    <w:p w14:paraId="78EEBB36">
      <w:pPr>
        <w:adjustRightInd w:val="0"/>
        <w:snapToGrid w:val="0"/>
        <w:spacing w:line="288" w:lineRule="auto"/>
        <w:rPr>
          <w:rFonts w:ascii="宋体" w:hAnsi="宋体" w:eastAsia="宋体" w:cs="Times New Roman"/>
          <w:b/>
          <w:szCs w:val="21"/>
        </w:rPr>
      </w:pPr>
    </w:p>
    <w:p w14:paraId="7E59BA4E">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四、技术要求</w:t>
      </w:r>
    </w:p>
    <w:p w14:paraId="60F9FCA7">
      <w:pPr>
        <w:adjustRightInd w:val="0"/>
        <w:snapToGrid w:val="0"/>
        <w:spacing w:line="288" w:lineRule="auto"/>
        <w:rPr>
          <w:rFonts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61F20C7D">
      <w:pPr>
        <w:adjustRightInd w:val="0"/>
        <w:snapToGrid w:val="0"/>
        <w:spacing w:line="288" w:lineRule="auto"/>
        <w:rPr>
          <w:rFonts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.需实现的功能或者目标：满足智慧教室课桌椅的使用需求。</w:t>
      </w:r>
    </w:p>
    <w:p w14:paraId="657C1CD7">
      <w:pPr>
        <w:adjustRightInd w:val="0"/>
        <w:snapToGrid w:val="0"/>
        <w:spacing w:line="288" w:lineRule="auto"/>
        <w:rPr>
          <w:rFonts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5FB4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229673A">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810" w:type="dxa"/>
            <w:vAlign w:val="center"/>
          </w:tcPr>
          <w:p w14:paraId="1AED8750">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661" w:type="dxa"/>
            <w:vAlign w:val="center"/>
          </w:tcPr>
          <w:p w14:paraId="78DC0312">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661" w:type="dxa"/>
            <w:vAlign w:val="center"/>
          </w:tcPr>
          <w:p w14:paraId="10FD843B">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6269" w:type="dxa"/>
            <w:vAlign w:val="center"/>
          </w:tcPr>
          <w:p w14:paraId="52A7DCFC">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（功能或者目标）、质量、安全、技术规格、物理特性等要求</w:t>
            </w:r>
          </w:p>
        </w:tc>
      </w:tr>
      <w:tr w14:paraId="7227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8DCC1E7">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1</w:t>
            </w:r>
          </w:p>
        </w:tc>
        <w:tc>
          <w:tcPr>
            <w:tcW w:w="1810" w:type="dxa"/>
            <w:vAlign w:val="center"/>
          </w:tcPr>
          <w:p w14:paraId="1BC254CA">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课桌椅（核心产品）</w:t>
            </w:r>
          </w:p>
        </w:tc>
        <w:tc>
          <w:tcPr>
            <w:tcW w:w="661" w:type="dxa"/>
            <w:vAlign w:val="center"/>
          </w:tcPr>
          <w:p w14:paraId="511C7452">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43</w:t>
            </w:r>
          </w:p>
        </w:tc>
        <w:tc>
          <w:tcPr>
            <w:tcW w:w="661" w:type="dxa"/>
            <w:vAlign w:val="center"/>
          </w:tcPr>
          <w:p w14:paraId="6BF2C5A7">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6269" w:type="dxa"/>
            <w:vAlign w:val="center"/>
          </w:tcPr>
          <w:p w14:paraId="583CE32A">
            <w:pPr>
              <w:adjustRightInd w:val="0"/>
              <w:snapToGrid w:val="0"/>
              <w:spacing w:line="288"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一、前排：</w:t>
            </w:r>
          </w:p>
          <w:p w14:paraId="662E5300">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1.铝合金脚座椅规格：座椅中心距520mm；</w:t>
            </w:r>
          </w:p>
          <w:p w14:paraId="6E9FCD69">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2.椅背：≥10mm厚优质多层旋切木弧形胶合板面压防火板，上下采用壁厚≥1.5mm冷轧钢板封边；</w:t>
            </w:r>
          </w:p>
          <w:p w14:paraId="5D389DF8">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3.铝合金站脚：铝合金压铸一次成型，表面表层无任何焊接点，高温喷粉工艺喷涂并经高温焗炉处理，脚架高780mm；</w:t>
            </w:r>
          </w:p>
          <w:p w14:paraId="4B81C768">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4.台面板（写字板）：优质多层旋切木弧形胶合板面压防火板桌面前端采用同色防火板包边导半圆，后端和两侧为清漆封边，环保耐用。宽度350mm，厚度≥25mm；</w:t>
            </w:r>
          </w:p>
          <w:p w14:paraId="388C4502">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5.书网架：优质冷拉钢丝、高焊钢丝精密焊接制作，主架为直径≥4mm钢丝、辅架为直径≥2mm钢丝，表面静电喷涂塑粉处理；</w:t>
            </w:r>
          </w:p>
          <w:p w14:paraId="7F8D7D19">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6.地爆螺丝：内六角膨胀螺丝。</w:t>
            </w:r>
          </w:p>
          <w:p w14:paraId="4A104B5B">
            <w:pPr>
              <w:adjustRightInd w:val="0"/>
              <w:snapToGrid w:val="0"/>
              <w:spacing w:line="288"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二、中排：</w:t>
            </w:r>
          </w:p>
          <w:p w14:paraId="4C25A408">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1.铝合金脚座椅规格：座椅高900mm、座椅中心距520mm、座包基准点离地450mm（允许偏离±5mm）；</w:t>
            </w:r>
          </w:p>
          <w:p w14:paraId="495B312D">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2.椅座背面板：采用PU材质软垫</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造型符合人体工程学，坐靠舒适，两侧用螺丝锁在站脚上，椅座面板规格：445*425*30mm、椅背面板规格：510*355*20mm（允许偏离±5mm）；</w:t>
            </w:r>
          </w:p>
          <w:p w14:paraId="5D80E65C">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3.铝合金站脚：铝合金压铸一次成型，表面表层无任何焊接点，高温喷粉工艺喷涂并经高温焗炉处理，规格（W*D*H）355*50*20mm、高度900mm；</w:t>
            </w:r>
          </w:p>
          <w:p w14:paraId="465CDBF7">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4.回复机构：阻尼慢回复机构加消音垫，回复轻灵，持久耐用；</w:t>
            </w:r>
          </w:p>
          <w:p w14:paraId="64320A8A">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5.防夹手回复角码：铝合金压铸一次成型，无毛刺、无焊接，表面经打磨后高温喷涂处理，与椅座面板穿透连接，加大站脚与椅座面板间距离，具有防夹手功能；</w:t>
            </w:r>
          </w:p>
          <w:p w14:paraId="14AB308E">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6.台面板（写字板）：优质多层旋切木弧形胶合板面压防火板桌面前端采用同色防火板包边导半圆，后端和两侧为清漆封边。环保耐用，宽度350mm，厚度≥25mm；</w:t>
            </w:r>
          </w:p>
          <w:p w14:paraId="56089F87">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7.书网架：优质冷拉钢丝、高焊钢丝精密焊接制作，主架为直径≥4mm钢丝、辅架为直径≥2mm钢丝，表面静电喷涂塑粉处理；</w:t>
            </w:r>
          </w:p>
          <w:p w14:paraId="5E769E3F">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8.地爆螺丝：内六角膨胀螺丝。</w:t>
            </w:r>
          </w:p>
          <w:p w14:paraId="7DED96F4">
            <w:pPr>
              <w:adjustRightInd w:val="0"/>
              <w:snapToGrid w:val="0"/>
              <w:spacing w:line="288"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三、后排：</w:t>
            </w:r>
          </w:p>
          <w:p w14:paraId="44DB8807">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1.铝合金脚座椅规格：座椅高900mm，座椅中心距520mm，座包基准点离地450mm（允许偏离±5mm）；</w:t>
            </w:r>
          </w:p>
          <w:p w14:paraId="715CD4D3">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2.椅坐背面板：采用PU材质软垫</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造型符合人体工程学，坐靠舒适，两侧用螺丝锁在站脚上，椅</w:t>
            </w:r>
            <w:r>
              <w:rPr>
                <w:rFonts w:hint="eastAsia" w:ascii="宋体" w:hAnsi="宋体" w:eastAsia="宋体" w:cs="宋体"/>
                <w:color w:val="auto"/>
                <w:sz w:val="21"/>
                <w:szCs w:val="21"/>
                <w:lang w:val="en-US" w:eastAsia="zh-CN"/>
              </w:rPr>
              <w:t>座面板</w:t>
            </w:r>
            <w:r>
              <w:rPr>
                <w:rFonts w:hint="eastAsia" w:ascii="宋体" w:hAnsi="宋体" w:eastAsia="宋体" w:cs="宋体"/>
                <w:color w:val="auto"/>
                <w:sz w:val="21"/>
                <w:szCs w:val="21"/>
              </w:rPr>
              <w:t>规格</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445*425*30mm、椅背规格510*355*20mm（允许偏离±5mm）；</w:t>
            </w:r>
          </w:p>
          <w:p w14:paraId="445F9414">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3.铝合金站脚：铝合金压铸一次成型，表面表层无任何焊接点，高温喷粉工艺喷涂并经高温焗炉处理，规格（W*D*H）355*50*20mm、高度900mm；</w:t>
            </w:r>
          </w:p>
          <w:p w14:paraId="0D1E4351">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4.回复机构：阻尼慢回复机构加消音垫，回复轻灵，持久耐用；</w:t>
            </w:r>
          </w:p>
          <w:p w14:paraId="06079728">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5.防夹手回复角码：铝合金压铸一次成型，无毛刺、无焊接，表面经打磨后高温喷涂处理，与椅座面板穿透连接，加大站脚与椅座面板间距离，具有防夹手功能；</w:t>
            </w:r>
          </w:p>
          <w:p w14:paraId="007AEC18">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6.地爆螺丝：内六角膨胀螺丝。</w:t>
            </w:r>
          </w:p>
          <w:p w14:paraId="27E9908F">
            <w:pPr>
              <w:adjustRightInd w:val="0"/>
              <w:snapToGrid w:val="0"/>
              <w:spacing w:line="288"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四、其他要求：</w:t>
            </w:r>
          </w:p>
          <w:p w14:paraId="7B6EF6B8">
            <w:pPr>
              <w:adjustRightInd w:val="0"/>
              <w:snapToGrid w:val="0"/>
              <w:spacing w:line="288"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1.每个教室包含：前排一排、中排九排、后排一排；共43个教室。其中每排均为12个位子，由二组3人位、一组6人位组成。三人连体桌椅长度控制在1610mm（允许偏离±2mm）</w:t>
            </w:r>
            <w:r>
              <w:rPr>
                <w:rFonts w:hint="eastAsia" w:ascii="宋体" w:hAnsi="宋体" w:eastAsia="宋体" w:cs="宋体"/>
                <w:color w:val="auto"/>
                <w:sz w:val="21"/>
                <w:szCs w:val="21"/>
                <w:lang w:eastAsia="zh-CN"/>
              </w:rPr>
              <w:t>；</w:t>
            </w:r>
          </w:p>
          <w:p w14:paraId="407A92A6">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2.参考图片是提供给投标人的参考，投标人可根据技术要求进行优化；</w:t>
            </w:r>
          </w:p>
          <w:p w14:paraId="65656774">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投标人可自行踏勘现场（采购人不集中组织），对现场和周围环境进行踏勘和了解，以获取有关编制投标文件和签署合同所需的各种资料，并充分考虑影响投标报价的因素、预计实施过程中各种不利因素，由此可能发生的费用均由投标人考虑并包含在投标报价中，因现场勘查不充分导致的投标报价缺失由投标人自行承担，中标后中标人不得再以不完全了解现场情况等为理由而提出额外付款或延长交付时间等要求，若有此类要求采购人将不作任何答复与考虑，现场踏勘所产生的一切责任、风险、费用和后果由投标人自行承担。现场踏勘需遵循采购人要求，持法人授权委托书、本人身份证参加，联系人及联系方式同项目联系人。</w:t>
            </w:r>
          </w:p>
          <w:p w14:paraId="59FA12B5">
            <w:pPr>
              <w:adjustRightInd w:val="0"/>
              <w:snapToGrid w:val="0"/>
              <w:spacing w:line="288"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五、参考图片：</w:t>
            </w:r>
          </w:p>
          <w:p w14:paraId="458A0DBF">
            <w:pPr>
              <w:adjustRightInd w:val="0"/>
              <w:snapToGrid w:val="0"/>
              <w:jc w:val="left"/>
              <w:rPr>
                <w:rFonts w:hint="eastAsia" w:ascii="宋体" w:hAnsi="宋体" w:eastAsia="宋体" w:cs="宋体"/>
                <w:color w:val="auto"/>
                <w:sz w:val="21"/>
                <w:szCs w:val="21"/>
              </w:rPr>
            </w:pPr>
            <w:r>
              <w:rPr>
                <w:rFonts w:hint="eastAsia" w:ascii="宋体" w:hAnsi="宋体" w:eastAsia="宋体" w:cs="宋体"/>
                <w:color w:val="auto"/>
                <w:sz w:val="21"/>
                <w:szCs w:val="21"/>
              </w:rPr>
              <w:drawing>
                <wp:inline distT="0" distB="0" distL="0" distR="0">
                  <wp:extent cx="3747770" cy="2642870"/>
                  <wp:effectExtent l="0" t="0" r="5080"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8"/>
                          <a:srcRect/>
                          <a:stretch>
                            <a:fillRect/>
                          </a:stretch>
                        </pic:blipFill>
                        <pic:spPr>
                          <a:xfrm>
                            <a:off x="0" y="0"/>
                            <a:ext cx="3747770" cy="2642870"/>
                          </a:xfrm>
                          <a:prstGeom prst="rect">
                            <a:avLst/>
                          </a:prstGeom>
                          <a:noFill/>
                          <a:ln>
                            <a:noFill/>
                          </a:ln>
                        </pic:spPr>
                      </pic:pic>
                    </a:graphicData>
                  </a:graphic>
                </wp:inline>
              </w:drawing>
            </w:r>
          </w:p>
          <w:p w14:paraId="611B62DC">
            <w:pPr>
              <w:rPr>
                <w:rFonts w:hint="eastAsia" w:ascii="宋体" w:hAnsi="宋体" w:eastAsia="宋体" w:cs="宋体"/>
                <w:color w:val="auto"/>
                <w:sz w:val="21"/>
                <w:szCs w:val="21"/>
              </w:rPr>
            </w:pPr>
          </w:p>
          <w:p w14:paraId="128AF47C">
            <w:pPr>
              <w:adjustRightInd w:val="0"/>
              <w:snapToGrid w:val="0"/>
              <w:jc w:val="left"/>
              <w:rPr>
                <w:rFonts w:hint="eastAsia" w:ascii="宋体" w:hAnsi="宋体" w:eastAsia="宋体" w:cs="宋体"/>
                <w:color w:val="auto"/>
                <w:sz w:val="21"/>
                <w:szCs w:val="21"/>
              </w:rPr>
            </w:pPr>
            <w:r>
              <w:rPr>
                <w:rFonts w:hint="eastAsia" w:ascii="宋体" w:hAnsi="宋体" w:eastAsia="宋体" w:cs="宋体"/>
                <w:color w:val="auto"/>
                <w:sz w:val="21"/>
                <w:szCs w:val="21"/>
              </w:rPr>
              <w:drawing>
                <wp:inline distT="0" distB="0" distL="114300" distR="114300">
                  <wp:extent cx="2249805" cy="2069465"/>
                  <wp:effectExtent l="0" t="0" r="7620"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2249805" cy="2069465"/>
                          </a:xfrm>
                          <a:prstGeom prst="rect">
                            <a:avLst/>
                          </a:prstGeom>
                          <a:noFill/>
                          <a:ln>
                            <a:noFill/>
                          </a:ln>
                        </pic:spPr>
                      </pic:pic>
                    </a:graphicData>
                  </a:graphic>
                </wp:inline>
              </w:drawing>
            </w:r>
          </w:p>
        </w:tc>
      </w:tr>
      <w:tr w14:paraId="7E01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29C893B">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2</w:t>
            </w:r>
          </w:p>
        </w:tc>
        <w:tc>
          <w:tcPr>
            <w:tcW w:w="1810" w:type="dxa"/>
            <w:vAlign w:val="center"/>
          </w:tcPr>
          <w:p w14:paraId="4419B769">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教师椅</w:t>
            </w:r>
          </w:p>
        </w:tc>
        <w:tc>
          <w:tcPr>
            <w:tcW w:w="661" w:type="dxa"/>
            <w:vAlign w:val="center"/>
          </w:tcPr>
          <w:p w14:paraId="6AA399AA">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34</w:t>
            </w:r>
          </w:p>
        </w:tc>
        <w:tc>
          <w:tcPr>
            <w:tcW w:w="661" w:type="dxa"/>
            <w:vAlign w:val="center"/>
          </w:tcPr>
          <w:p w14:paraId="292BFF01">
            <w:pPr>
              <w:adjustRightInd w:val="0"/>
              <w:snapToGrid w:val="0"/>
              <w:spacing w:line="288"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把</w:t>
            </w:r>
          </w:p>
        </w:tc>
        <w:tc>
          <w:tcPr>
            <w:tcW w:w="6269" w:type="dxa"/>
            <w:vAlign w:val="center"/>
          </w:tcPr>
          <w:p w14:paraId="0D123158">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1.面材：采用环保EPU皮，防霉性能试验等级≥1级（检测依据QB/T 4199-2011）；摩擦色牢度≥3级，耐磨性试验无明显损伤、剥落符合要求，撕裂力≥20N，禁用偶氮染料未检出（检测依据GB/T 16799-2018）；</w:t>
            </w:r>
          </w:p>
          <w:p w14:paraId="18061F4C">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2.海绵：采用高弹海绵，表观密度≥25kg/m³，回弹性能≥45%；</w:t>
            </w:r>
          </w:p>
          <w:p w14:paraId="60C96FC4">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3.气压棒：耐高低温性能试验：气弹簧-30℃和60℃高低温储存后，公称力Fa衰减量≤5%，循环寿命试验：经高低温性能试验后气弹簧再经6万次循环寿命试验后，公称力Fa衰减量≤13%；</w:t>
            </w:r>
          </w:p>
          <w:p w14:paraId="7E6131F5">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4.五星脚：采用铝合金五星脚；</w:t>
            </w:r>
          </w:p>
          <w:p w14:paraId="63937BFC">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5.椅轮：采用PU轮；</w:t>
            </w:r>
          </w:p>
          <w:p w14:paraId="60E73588">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6.参考图片：</w:t>
            </w:r>
          </w:p>
          <w:p w14:paraId="650B1457">
            <w:pPr>
              <w:adjustRightInd w:val="0"/>
              <w:snapToGrid w:val="0"/>
              <w:spacing w:line="288"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drawing>
                <wp:inline distT="0" distB="0" distL="114300" distR="114300">
                  <wp:extent cx="688975" cy="1332230"/>
                  <wp:effectExtent l="0" t="0" r="6350" b="127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0"/>
                          <a:stretch>
                            <a:fillRect/>
                          </a:stretch>
                        </pic:blipFill>
                        <pic:spPr>
                          <a:xfrm>
                            <a:off x="0" y="0"/>
                            <a:ext cx="688975" cy="1332230"/>
                          </a:xfrm>
                          <a:prstGeom prst="rect">
                            <a:avLst/>
                          </a:prstGeom>
                          <a:noFill/>
                          <a:ln>
                            <a:noFill/>
                          </a:ln>
                        </pic:spPr>
                      </pic:pic>
                    </a:graphicData>
                  </a:graphic>
                </wp:inline>
              </w:drawing>
            </w:r>
          </w:p>
        </w:tc>
      </w:tr>
    </w:tbl>
    <w:p w14:paraId="472C779C">
      <w:pPr>
        <w:rPr>
          <w:rFonts w:ascii="宋体" w:hAnsi="宋体" w:eastAsia="宋体" w:cs="Times New Roman"/>
          <w:b/>
          <w:szCs w:val="21"/>
        </w:rPr>
      </w:pPr>
      <w:r>
        <w:rPr>
          <w:rFonts w:hint="eastAsia" w:ascii="宋体" w:hAnsi="宋体" w:eastAsia="宋体" w:cs="Times New Roman"/>
          <w:b/>
          <w:szCs w:val="21"/>
        </w:rPr>
        <w:t>4.样品：</w:t>
      </w:r>
    </w:p>
    <w:p w14:paraId="44742D62">
      <w:pPr>
        <w:autoSpaceDE w:val="0"/>
        <w:spacing w:line="288" w:lineRule="auto"/>
        <w:ind w:firstLine="422" w:firstLineChars="200"/>
        <w:rPr>
          <w:rFonts w:ascii="宋体" w:hAnsi="宋体" w:eastAsia="宋体" w:cs="宋体"/>
          <w:b/>
          <w:szCs w:val="21"/>
          <w:lang w:bidi="ar"/>
        </w:rPr>
      </w:pPr>
      <w:r>
        <w:rPr>
          <w:rFonts w:hint="eastAsia" w:ascii="宋体" w:hAnsi="宋体" w:eastAsia="宋体" w:cs="宋体"/>
          <w:b/>
          <w:szCs w:val="21"/>
          <w:lang w:bidi="ar"/>
        </w:rPr>
        <w:t>（1）投标人需提供以下样品（▲样品不得出现投标供应商的名称、商标）：</w:t>
      </w:r>
    </w:p>
    <w:tbl>
      <w:tblPr>
        <w:tblStyle w:val="25"/>
        <w:tblW w:w="52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36"/>
        <w:gridCol w:w="2206"/>
        <w:gridCol w:w="1076"/>
        <w:gridCol w:w="1092"/>
        <w:gridCol w:w="4196"/>
      </w:tblGrid>
      <w:tr w14:paraId="35132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60" w:type="pct"/>
            <w:vAlign w:val="center"/>
          </w:tcPr>
          <w:p w14:paraId="2F1AC815">
            <w:pPr>
              <w:adjustRightInd w:val="0"/>
              <w:snapToGrid w:val="0"/>
              <w:jc w:val="center"/>
              <w:rPr>
                <w:rFonts w:ascii="宋体" w:hAnsi="宋体" w:eastAsia="宋体" w:cs="宋体"/>
                <w:b/>
                <w:bCs/>
                <w:szCs w:val="21"/>
              </w:rPr>
            </w:pPr>
            <w:r>
              <w:rPr>
                <w:rFonts w:hint="eastAsia" w:ascii="宋体" w:hAnsi="宋体" w:eastAsia="宋体" w:cs="宋体"/>
                <w:b/>
                <w:bCs/>
                <w:szCs w:val="21"/>
              </w:rPr>
              <w:t>采购清单序号</w:t>
            </w:r>
          </w:p>
        </w:tc>
        <w:tc>
          <w:tcPr>
            <w:tcW w:w="1091" w:type="pct"/>
            <w:vAlign w:val="center"/>
          </w:tcPr>
          <w:p w14:paraId="096C1191">
            <w:pPr>
              <w:adjustRightInd w:val="0"/>
              <w:snapToGrid w:val="0"/>
              <w:jc w:val="center"/>
              <w:rPr>
                <w:rFonts w:ascii="宋体" w:hAnsi="宋体" w:eastAsia="宋体" w:cs="宋体"/>
                <w:b/>
                <w:bCs/>
                <w:szCs w:val="21"/>
              </w:rPr>
            </w:pPr>
            <w:r>
              <w:rPr>
                <w:rFonts w:hint="eastAsia" w:ascii="宋体" w:hAnsi="宋体" w:eastAsia="宋体" w:cs="宋体"/>
                <w:b/>
                <w:bCs/>
                <w:szCs w:val="21"/>
              </w:rPr>
              <w:t>品名</w:t>
            </w:r>
          </w:p>
        </w:tc>
        <w:tc>
          <w:tcPr>
            <w:tcW w:w="532" w:type="pct"/>
            <w:vAlign w:val="center"/>
          </w:tcPr>
          <w:p w14:paraId="25B9C3F8">
            <w:pPr>
              <w:adjustRightInd w:val="0"/>
              <w:snapToGrid w:val="0"/>
              <w:jc w:val="center"/>
              <w:rPr>
                <w:rFonts w:ascii="宋体" w:hAnsi="宋体" w:eastAsia="宋体" w:cs="宋体"/>
                <w:b/>
                <w:bCs/>
                <w:szCs w:val="21"/>
              </w:rPr>
            </w:pPr>
            <w:r>
              <w:rPr>
                <w:rFonts w:hint="eastAsia" w:ascii="宋体" w:hAnsi="宋体" w:eastAsia="宋体" w:cs="宋体"/>
                <w:b/>
                <w:bCs/>
                <w:szCs w:val="21"/>
              </w:rPr>
              <w:t>数量</w:t>
            </w:r>
          </w:p>
        </w:tc>
        <w:tc>
          <w:tcPr>
            <w:tcW w:w="540" w:type="pct"/>
            <w:vAlign w:val="center"/>
          </w:tcPr>
          <w:p w14:paraId="5446B581">
            <w:pPr>
              <w:adjustRightInd w:val="0"/>
              <w:snapToGrid w:val="0"/>
              <w:jc w:val="center"/>
              <w:rPr>
                <w:rFonts w:ascii="宋体" w:hAnsi="宋体" w:eastAsia="宋体" w:cs="宋体"/>
                <w:b/>
                <w:bCs/>
                <w:szCs w:val="21"/>
              </w:rPr>
            </w:pPr>
            <w:r>
              <w:rPr>
                <w:rFonts w:hint="eastAsia" w:ascii="宋体" w:hAnsi="宋体" w:eastAsia="宋体" w:cs="宋体"/>
                <w:b/>
                <w:bCs/>
                <w:szCs w:val="21"/>
              </w:rPr>
              <w:t>单位</w:t>
            </w:r>
          </w:p>
        </w:tc>
        <w:tc>
          <w:tcPr>
            <w:tcW w:w="2075" w:type="pct"/>
            <w:vAlign w:val="center"/>
          </w:tcPr>
          <w:p w14:paraId="45853DDA">
            <w:pPr>
              <w:adjustRightInd w:val="0"/>
              <w:snapToGrid w:val="0"/>
              <w:jc w:val="center"/>
              <w:rPr>
                <w:rFonts w:ascii="宋体" w:hAnsi="宋体" w:eastAsia="宋体" w:cs="宋体"/>
                <w:b/>
                <w:bCs/>
                <w:szCs w:val="21"/>
              </w:rPr>
            </w:pPr>
            <w:r>
              <w:rPr>
                <w:rFonts w:hint="eastAsia" w:ascii="宋体" w:hAnsi="宋体" w:eastAsia="宋体" w:cs="宋体"/>
                <w:b/>
                <w:bCs/>
                <w:szCs w:val="21"/>
              </w:rPr>
              <w:t>备注</w:t>
            </w:r>
          </w:p>
        </w:tc>
      </w:tr>
      <w:tr w14:paraId="4630B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0" w:type="pct"/>
            <w:vAlign w:val="center"/>
          </w:tcPr>
          <w:p w14:paraId="42706B7B">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1091" w:type="pct"/>
            <w:vAlign w:val="center"/>
          </w:tcPr>
          <w:p w14:paraId="2C6E3540">
            <w:pPr>
              <w:widowControl/>
              <w:jc w:val="center"/>
              <w:textAlignment w:val="center"/>
              <w:rPr>
                <w:rFonts w:ascii="宋体" w:hAnsi="宋体" w:eastAsia="宋体" w:cs="宋体"/>
                <w:szCs w:val="21"/>
              </w:rPr>
            </w:pPr>
            <w:r>
              <w:rPr>
                <w:rFonts w:hint="eastAsia" w:ascii="宋体" w:hAnsi="宋体" w:eastAsia="宋体" w:cs="宋体"/>
                <w:kern w:val="0"/>
                <w:szCs w:val="21"/>
                <w:lang w:bidi="ar"/>
              </w:rPr>
              <w:t>课桌椅</w:t>
            </w:r>
          </w:p>
        </w:tc>
        <w:tc>
          <w:tcPr>
            <w:tcW w:w="532" w:type="pct"/>
            <w:vAlign w:val="center"/>
          </w:tcPr>
          <w:p w14:paraId="60565DC3">
            <w:pPr>
              <w:widowControl/>
              <w:jc w:val="center"/>
              <w:textAlignment w:val="center"/>
              <w:rPr>
                <w:rFonts w:ascii="宋体" w:hAnsi="宋体" w:eastAsia="宋体" w:cs="宋体"/>
                <w:szCs w:val="21"/>
              </w:rPr>
            </w:pPr>
            <w:r>
              <w:rPr>
                <w:rFonts w:hint="eastAsia" w:ascii="宋体" w:hAnsi="宋体" w:eastAsia="宋体" w:cs="宋体"/>
                <w:szCs w:val="21"/>
              </w:rPr>
              <w:t>1</w:t>
            </w:r>
          </w:p>
        </w:tc>
        <w:tc>
          <w:tcPr>
            <w:tcW w:w="540" w:type="pct"/>
            <w:vAlign w:val="center"/>
          </w:tcPr>
          <w:p w14:paraId="2E759580">
            <w:pPr>
              <w:widowControl/>
              <w:jc w:val="center"/>
              <w:textAlignment w:val="center"/>
              <w:rPr>
                <w:rFonts w:ascii="宋体" w:hAnsi="宋体" w:eastAsia="宋体" w:cs="宋体"/>
                <w:szCs w:val="21"/>
              </w:rPr>
            </w:pPr>
            <w:r>
              <w:rPr>
                <w:rFonts w:hint="eastAsia" w:ascii="宋体" w:hAnsi="宋体" w:eastAsia="宋体" w:cs="宋体"/>
                <w:szCs w:val="21"/>
              </w:rPr>
              <w:t>套</w:t>
            </w:r>
          </w:p>
        </w:tc>
        <w:tc>
          <w:tcPr>
            <w:tcW w:w="2075" w:type="pct"/>
            <w:vAlign w:val="center"/>
          </w:tcPr>
          <w:p w14:paraId="0014C82E">
            <w:pPr>
              <w:adjustRightInd w:val="0"/>
              <w:snapToGrid w:val="0"/>
              <w:jc w:val="center"/>
              <w:rPr>
                <w:rFonts w:ascii="宋体" w:hAnsi="宋体" w:eastAsia="宋体" w:cs="宋体"/>
                <w:szCs w:val="21"/>
              </w:rPr>
            </w:pPr>
            <w:r>
              <w:rPr>
                <w:rFonts w:hint="eastAsia" w:ascii="宋体" w:hAnsi="宋体" w:eastAsia="宋体" w:cs="宋体"/>
                <w:szCs w:val="21"/>
              </w:rPr>
              <w:t>具体要求同采购需求。3人位。</w:t>
            </w:r>
          </w:p>
        </w:tc>
      </w:tr>
      <w:tr w14:paraId="57380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0" w:type="pct"/>
            <w:vAlign w:val="center"/>
          </w:tcPr>
          <w:p w14:paraId="39339593">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1091" w:type="pct"/>
            <w:vAlign w:val="center"/>
          </w:tcPr>
          <w:p w14:paraId="7493575D">
            <w:pPr>
              <w:widowControl/>
              <w:jc w:val="center"/>
              <w:textAlignment w:val="center"/>
              <w:rPr>
                <w:rFonts w:ascii="宋体" w:hAnsi="宋体" w:eastAsia="宋体" w:cs="宋体"/>
                <w:kern w:val="0"/>
                <w:szCs w:val="21"/>
                <w:lang w:bidi="ar"/>
              </w:rPr>
            </w:pPr>
            <w:r>
              <w:rPr>
                <w:rFonts w:hint="eastAsia" w:ascii="宋体" w:hAnsi="宋体" w:eastAsia="宋体" w:cs="宋体"/>
                <w:kern w:val="0"/>
                <w:szCs w:val="21"/>
                <w:lang w:bidi="ar"/>
              </w:rPr>
              <w:t>教师椅</w:t>
            </w:r>
          </w:p>
        </w:tc>
        <w:tc>
          <w:tcPr>
            <w:tcW w:w="532" w:type="pct"/>
            <w:vAlign w:val="center"/>
          </w:tcPr>
          <w:p w14:paraId="297E6705">
            <w:pPr>
              <w:widowControl/>
              <w:jc w:val="center"/>
              <w:textAlignment w:val="center"/>
              <w:rPr>
                <w:rFonts w:ascii="宋体" w:hAnsi="宋体" w:eastAsia="宋体" w:cs="宋体"/>
                <w:szCs w:val="21"/>
              </w:rPr>
            </w:pPr>
            <w:r>
              <w:rPr>
                <w:rFonts w:hint="eastAsia" w:ascii="宋体" w:hAnsi="宋体" w:eastAsia="宋体" w:cs="宋体"/>
                <w:szCs w:val="21"/>
              </w:rPr>
              <w:t>1</w:t>
            </w:r>
          </w:p>
        </w:tc>
        <w:tc>
          <w:tcPr>
            <w:tcW w:w="540" w:type="pct"/>
            <w:vAlign w:val="center"/>
          </w:tcPr>
          <w:p w14:paraId="4ECF9EB8">
            <w:pPr>
              <w:widowControl/>
              <w:jc w:val="center"/>
              <w:textAlignment w:val="center"/>
              <w:rPr>
                <w:rFonts w:ascii="宋体" w:hAnsi="宋体" w:eastAsia="宋体" w:cs="宋体"/>
                <w:szCs w:val="21"/>
              </w:rPr>
            </w:pPr>
            <w:r>
              <w:rPr>
                <w:rFonts w:hint="eastAsia" w:ascii="宋体" w:hAnsi="宋体" w:eastAsia="宋体" w:cs="宋体"/>
                <w:szCs w:val="21"/>
              </w:rPr>
              <w:t>把</w:t>
            </w:r>
          </w:p>
        </w:tc>
        <w:tc>
          <w:tcPr>
            <w:tcW w:w="2075" w:type="pct"/>
            <w:vAlign w:val="center"/>
          </w:tcPr>
          <w:p w14:paraId="2C17C6B0">
            <w:pPr>
              <w:adjustRightInd w:val="0"/>
              <w:snapToGrid w:val="0"/>
              <w:jc w:val="center"/>
              <w:rPr>
                <w:rFonts w:ascii="宋体" w:hAnsi="宋体" w:eastAsia="宋体" w:cs="宋体"/>
                <w:szCs w:val="21"/>
              </w:rPr>
            </w:pPr>
            <w:r>
              <w:rPr>
                <w:rFonts w:hint="eastAsia" w:ascii="宋体" w:hAnsi="宋体" w:eastAsia="宋体" w:cs="宋体"/>
                <w:szCs w:val="21"/>
              </w:rPr>
              <w:t>具体要求同采购需求。</w:t>
            </w:r>
          </w:p>
        </w:tc>
      </w:tr>
    </w:tbl>
    <w:p w14:paraId="2A00F17A">
      <w:pPr>
        <w:autoSpaceDE w:val="0"/>
        <w:spacing w:line="288" w:lineRule="auto"/>
        <w:ind w:firstLine="420" w:firstLineChars="200"/>
        <w:rPr>
          <w:rFonts w:ascii="宋体" w:hAnsi="宋体" w:eastAsia="宋体" w:cs="Times New Roman"/>
          <w:bCs/>
          <w:szCs w:val="21"/>
        </w:rPr>
      </w:pPr>
      <w:r>
        <w:rPr>
          <w:rFonts w:hint="eastAsia" w:ascii="宋体" w:hAnsi="宋体" w:eastAsia="宋体" w:cs="宋体"/>
          <w:bCs/>
          <w:szCs w:val="21"/>
          <w:lang w:bidi="ar"/>
        </w:rPr>
        <w:t>（2）样品递交截止时间：同开标时间，递交地点：杭州市西湖区玉古路173号中田大厦16楼样品室，逾期送达将予以拒收，收样联系人：俞炳，0571-87670302。</w:t>
      </w:r>
    </w:p>
    <w:p w14:paraId="33B583CB">
      <w:pPr>
        <w:autoSpaceDE w:val="0"/>
        <w:spacing w:line="288" w:lineRule="auto"/>
        <w:ind w:firstLine="420" w:firstLineChars="200"/>
        <w:rPr>
          <w:rFonts w:ascii="宋体" w:hAnsi="宋体" w:eastAsia="宋体" w:cs="Times New Roman"/>
          <w:bCs/>
          <w:szCs w:val="21"/>
        </w:rPr>
      </w:pPr>
      <w:r>
        <w:rPr>
          <w:rFonts w:hint="eastAsia" w:ascii="宋体" w:hAnsi="宋体" w:eastAsia="宋体" w:cs="宋体"/>
          <w:bCs/>
          <w:szCs w:val="21"/>
          <w:lang w:bidi="ar"/>
        </w:rPr>
        <w:t>（3）中标人的样品将被封存作为货物验收的实物质量验收标准，未中标人的样品在采购活动结束后3个工作日内自行撤回。</w:t>
      </w:r>
    </w:p>
    <w:p w14:paraId="197476F0">
      <w:pPr>
        <w:autoSpaceDE w:val="0"/>
        <w:spacing w:line="288" w:lineRule="auto"/>
        <w:ind w:firstLine="420" w:firstLineChars="200"/>
        <w:rPr>
          <w:rFonts w:ascii="宋体" w:hAnsi="宋体" w:eastAsia="宋体" w:cs="宋体"/>
          <w:bCs/>
          <w:szCs w:val="21"/>
          <w:lang w:bidi="ar"/>
        </w:rPr>
      </w:pPr>
      <w:r>
        <w:rPr>
          <w:rFonts w:hint="eastAsia" w:ascii="宋体" w:hAnsi="宋体" w:eastAsia="宋体" w:cs="宋体"/>
          <w:bCs/>
          <w:szCs w:val="21"/>
          <w:lang w:bidi="ar"/>
        </w:rPr>
        <w:t>▲（4）未提供样品或样品提供不全的，投标无效。</w:t>
      </w:r>
    </w:p>
    <w:p w14:paraId="57301E1A">
      <w:pPr>
        <w:ind w:firstLine="420" w:firstLineChars="200"/>
        <w:rPr>
          <w:rFonts w:ascii="宋体" w:hAnsi="宋体" w:eastAsia="宋体" w:cs="宋体"/>
          <w:bCs/>
          <w:szCs w:val="21"/>
          <w:lang w:bidi="ar"/>
        </w:rPr>
      </w:pPr>
      <w:r>
        <w:rPr>
          <w:rFonts w:hint="eastAsia" w:ascii="宋体" w:hAnsi="宋体" w:eastAsia="宋体" w:cs="宋体"/>
          <w:bCs/>
          <w:szCs w:val="21"/>
          <w:lang w:bidi="ar"/>
        </w:rPr>
        <w:t>（5）特别提醒：供应商同意评审专家对提供的样品进行破坏性测试，如有损坏，采购人不提供赔偿。</w:t>
      </w:r>
    </w:p>
    <w:p w14:paraId="083C395F">
      <w:pPr>
        <w:widowControl/>
        <w:adjustRightInd w:val="0"/>
        <w:snapToGrid w:val="0"/>
        <w:spacing w:line="288" w:lineRule="auto"/>
        <w:jc w:val="left"/>
        <w:rPr>
          <w:rFonts w:ascii="宋体" w:hAnsi="宋体" w:eastAsia="宋体" w:cs="Times New Roman"/>
          <w:szCs w:val="21"/>
        </w:rPr>
      </w:pPr>
      <w:r>
        <w:rPr>
          <w:rFonts w:ascii="宋体" w:hAnsi="宋体" w:eastAsia="宋体" w:cs="Times New Roman"/>
          <w:szCs w:val="21"/>
        </w:rPr>
        <w:br w:type="page"/>
      </w:r>
    </w:p>
    <w:p w14:paraId="5739B554">
      <w:pPr>
        <w:adjustRightInd w:val="0"/>
        <w:snapToGrid w:val="0"/>
        <w:spacing w:line="288" w:lineRule="auto"/>
        <w:jc w:val="center"/>
        <w:outlineLvl w:val="0"/>
        <w:rPr>
          <w:rFonts w:ascii="宋体" w:hAnsi="宋体" w:eastAsia="宋体" w:cs="Times New Roman"/>
          <w:sz w:val="32"/>
          <w:szCs w:val="32"/>
        </w:rPr>
      </w:pPr>
      <w:r>
        <w:rPr>
          <w:rFonts w:hint="eastAsia" w:ascii="宋体" w:hAnsi="宋体" w:eastAsia="宋体" w:cs="Times New Roman"/>
          <w:b/>
          <w:sz w:val="32"/>
          <w:szCs w:val="32"/>
        </w:rPr>
        <w:t>第三章  投标人须知</w:t>
      </w:r>
    </w:p>
    <w:p w14:paraId="6FC42E20">
      <w:pPr>
        <w:adjustRightInd w:val="0"/>
        <w:snapToGrid w:val="0"/>
        <w:spacing w:line="288" w:lineRule="auto"/>
        <w:ind w:left="238"/>
        <w:jc w:val="center"/>
        <w:outlineLvl w:val="1"/>
        <w:rPr>
          <w:rFonts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5"/>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6350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0B8EFFA">
            <w:pPr>
              <w:adjustRightInd w:val="0"/>
              <w:snapToGrid w:val="0"/>
              <w:spacing w:line="288" w:lineRule="auto"/>
              <w:jc w:val="center"/>
              <w:rPr>
                <w:rFonts w:ascii="宋体" w:hAnsi="宋体" w:eastAsia="宋体"/>
                <w:b/>
                <w:bCs/>
                <w:szCs w:val="21"/>
              </w:rPr>
            </w:pPr>
            <w:r>
              <w:rPr>
                <w:rFonts w:hint="eastAsia" w:ascii="宋体" w:hAnsi="宋体" w:eastAsia="宋体"/>
                <w:b/>
                <w:bCs/>
                <w:szCs w:val="21"/>
              </w:rPr>
              <w:t>条款号</w:t>
            </w:r>
          </w:p>
        </w:tc>
        <w:tc>
          <w:tcPr>
            <w:tcW w:w="1701" w:type="dxa"/>
            <w:vAlign w:val="center"/>
          </w:tcPr>
          <w:p w14:paraId="23042358">
            <w:pPr>
              <w:adjustRightInd w:val="0"/>
              <w:snapToGrid w:val="0"/>
              <w:spacing w:line="288" w:lineRule="auto"/>
              <w:jc w:val="center"/>
              <w:rPr>
                <w:rFonts w:ascii="宋体" w:hAnsi="宋体" w:eastAsia="宋体"/>
                <w:b/>
                <w:bCs/>
                <w:szCs w:val="21"/>
              </w:rPr>
            </w:pPr>
            <w:r>
              <w:rPr>
                <w:rFonts w:hint="eastAsia" w:ascii="宋体" w:hAnsi="宋体" w:eastAsia="宋体"/>
                <w:b/>
                <w:bCs/>
                <w:szCs w:val="21"/>
              </w:rPr>
              <w:t>内容</w:t>
            </w:r>
          </w:p>
        </w:tc>
        <w:tc>
          <w:tcPr>
            <w:tcW w:w="6663" w:type="dxa"/>
            <w:vAlign w:val="center"/>
          </w:tcPr>
          <w:p w14:paraId="40BF6950">
            <w:pPr>
              <w:adjustRightInd w:val="0"/>
              <w:snapToGrid w:val="0"/>
              <w:spacing w:line="288" w:lineRule="auto"/>
              <w:jc w:val="center"/>
              <w:rPr>
                <w:rFonts w:ascii="宋体" w:hAnsi="宋体" w:eastAsia="宋体"/>
                <w:b/>
                <w:bCs/>
                <w:szCs w:val="21"/>
              </w:rPr>
            </w:pPr>
            <w:r>
              <w:rPr>
                <w:rFonts w:hint="eastAsia" w:ascii="宋体" w:hAnsi="宋体" w:eastAsia="宋体"/>
                <w:b/>
                <w:bCs/>
                <w:szCs w:val="21"/>
              </w:rPr>
              <w:t>说明与要求</w:t>
            </w:r>
          </w:p>
        </w:tc>
      </w:tr>
      <w:tr w14:paraId="387E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3B329D">
            <w:pPr>
              <w:adjustRightInd w:val="0"/>
              <w:snapToGrid w:val="0"/>
              <w:spacing w:line="288" w:lineRule="auto"/>
              <w:jc w:val="center"/>
              <w:rPr>
                <w:rFonts w:ascii="宋体" w:hAnsi="宋体" w:eastAsia="宋体"/>
                <w:szCs w:val="21"/>
              </w:rPr>
            </w:pPr>
            <w:r>
              <w:rPr>
                <w:rFonts w:hint="eastAsia" w:ascii="宋体" w:hAnsi="宋体" w:eastAsia="宋体"/>
                <w:szCs w:val="21"/>
              </w:rPr>
              <w:t>（一）</w:t>
            </w:r>
          </w:p>
        </w:tc>
        <w:tc>
          <w:tcPr>
            <w:tcW w:w="1701" w:type="dxa"/>
            <w:vAlign w:val="center"/>
          </w:tcPr>
          <w:p w14:paraId="20BE89D2">
            <w:pPr>
              <w:adjustRightInd w:val="0"/>
              <w:snapToGrid w:val="0"/>
              <w:spacing w:line="288" w:lineRule="auto"/>
              <w:jc w:val="center"/>
              <w:rPr>
                <w:rFonts w:ascii="宋体" w:hAnsi="宋体" w:eastAsia="宋体"/>
                <w:szCs w:val="21"/>
              </w:rPr>
            </w:pPr>
            <w:r>
              <w:rPr>
                <w:rFonts w:hint="eastAsia" w:ascii="宋体" w:hAnsi="宋体" w:eastAsia="宋体"/>
                <w:szCs w:val="21"/>
              </w:rPr>
              <w:t>适用范围</w:t>
            </w:r>
          </w:p>
        </w:tc>
        <w:tc>
          <w:tcPr>
            <w:tcW w:w="6663" w:type="dxa"/>
            <w:vAlign w:val="center"/>
          </w:tcPr>
          <w:p w14:paraId="6FF66346">
            <w:pPr>
              <w:adjustRightInd w:val="0"/>
              <w:snapToGrid w:val="0"/>
              <w:spacing w:line="288" w:lineRule="auto"/>
              <w:rPr>
                <w:rFonts w:ascii="宋体" w:hAnsi="宋体" w:eastAsia="宋体"/>
                <w:szCs w:val="21"/>
              </w:rPr>
            </w:pPr>
            <w:r>
              <w:rPr>
                <w:rFonts w:hint="eastAsia" w:ascii="宋体" w:hAnsi="宋体" w:eastAsia="宋体"/>
                <w:szCs w:val="21"/>
              </w:rPr>
              <w:t>本招标文件适用于杭州电子科技大学智慧教室课桌椅的招标、评标、定标、验收、合同履约、付款等（法律、法规另有规定的，从其规定）。</w:t>
            </w:r>
          </w:p>
        </w:tc>
      </w:tr>
      <w:tr w14:paraId="6538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8CF8658">
            <w:pPr>
              <w:adjustRightInd w:val="0"/>
              <w:snapToGrid w:val="0"/>
              <w:spacing w:line="288" w:lineRule="auto"/>
              <w:jc w:val="center"/>
              <w:rPr>
                <w:rFonts w:ascii="宋体" w:hAnsi="宋体" w:eastAsia="宋体"/>
                <w:szCs w:val="21"/>
              </w:rPr>
            </w:pPr>
            <w:r>
              <w:rPr>
                <w:rFonts w:hint="eastAsia" w:ascii="宋体" w:hAnsi="宋体" w:eastAsia="宋体"/>
                <w:szCs w:val="21"/>
              </w:rPr>
              <w:t>（二）</w:t>
            </w:r>
          </w:p>
        </w:tc>
        <w:tc>
          <w:tcPr>
            <w:tcW w:w="1701" w:type="dxa"/>
            <w:vAlign w:val="center"/>
          </w:tcPr>
          <w:p w14:paraId="14050155">
            <w:pPr>
              <w:adjustRightInd w:val="0"/>
              <w:snapToGrid w:val="0"/>
              <w:spacing w:line="288" w:lineRule="auto"/>
              <w:jc w:val="center"/>
              <w:rPr>
                <w:rFonts w:ascii="宋体" w:hAnsi="宋体" w:eastAsia="宋体"/>
                <w:szCs w:val="21"/>
              </w:rPr>
            </w:pPr>
            <w:r>
              <w:rPr>
                <w:rFonts w:hint="eastAsia" w:ascii="宋体" w:hAnsi="宋体" w:eastAsia="宋体"/>
                <w:szCs w:val="21"/>
              </w:rPr>
              <w:t>招标方式</w:t>
            </w:r>
          </w:p>
        </w:tc>
        <w:tc>
          <w:tcPr>
            <w:tcW w:w="6663" w:type="dxa"/>
            <w:vAlign w:val="center"/>
          </w:tcPr>
          <w:p w14:paraId="440EAE6B">
            <w:pPr>
              <w:adjustRightInd w:val="0"/>
              <w:snapToGrid w:val="0"/>
              <w:spacing w:line="288" w:lineRule="auto"/>
              <w:rPr>
                <w:rFonts w:ascii="宋体" w:hAnsi="宋体" w:eastAsia="宋体"/>
                <w:szCs w:val="21"/>
              </w:rPr>
            </w:pPr>
            <w:r>
              <w:rPr>
                <w:rFonts w:hint="eastAsia" w:ascii="宋体" w:hAnsi="宋体" w:eastAsia="宋体"/>
                <w:szCs w:val="21"/>
              </w:rPr>
              <w:t>本次招标采用公开招标（线上电子招投标）方式进行。</w:t>
            </w:r>
          </w:p>
        </w:tc>
      </w:tr>
      <w:tr w14:paraId="6EF39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C52B058">
            <w:pPr>
              <w:adjustRightInd w:val="0"/>
              <w:snapToGrid w:val="0"/>
              <w:spacing w:line="288" w:lineRule="auto"/>
              <w:jc w:val="center"/>
              <w:rPr>
                <w:rFonts w:ascii="宋体" w:hAnsi="宋体" w:eastAsia="宋体"/>
                <w:szCs w:val="21"/>
              </w:rPr>
            </w:pPr>
            <w:r>
              <w:rPr>
                <w:rFonts w:hint="eastAsia" w:ascii="宋体" w:hAnsi="宋体" w:eastAsia="宋体"/>
                <w:szCs w:val="21"/>
              </w:rPr>
              <w:t>（三）</w:t>
            </w:r>
          </w:p>
        </w:tc>
        <w:tc>
          <w:tcPr>
            <w:tcW w:w="1701" w:type="dxa"/>
            <w:vAlign w:val="center"/>
          </w:tcPr>
          <w:p w14:paraId="4FDF9E0D">
            <w:pPr>
              <w:adjustRightInd w:val="0"/>
              <w:snapToGrid w:val="0"/>
              <w:spacing w:line="288" w:lineRule="auto"/>
              <w:jc w:val="center"/>
              <w:rPr>
                <w:rFonts w:ascii="宋体" w:hAnsi="宋体" w:eastAsia="宋体"/>
                <w:szCs w:val="21"/>
              </w:rPr>
            </w:pPr>
            <w:r>
              <w:rPr>
                <w:rFonts w:hint="eastAsia" w:ascii="宋体" w:hAnsi="宋体" w:eastAsia="宋体"/>
                <w:szCs w:val="21"/>
              </w:rPr>
              <w:t>投标委托</w:t>
            </w:r>
          </w:p>
        </w:tc>
        <w:tc>
          <w:tcPr>
            <w:tcW w:w="6663" w:type="dxa"/>
            <w:vAlign w:val="center"/>
          </w:tcPr>
          <w:p w14:paraId="28D922A1">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24EA8771">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（格式详见招标文件第六章）和授权代表社保缴纳证明（2025年1月（含）</w:t>
            </w:r>
            <w:r>
              <w:rPr>
                <w:rFonts w:ascii="宋体" w:hAnsi="宋体" w:eastAsia="宋体"/>
                <w:szCs w:val="21"/>
              </w:rPr>
              <w:t>以后任意一月）</w:t>
            </w:r>
            <w:r>
              <w:rPr>
                <w:rFonts w:hint="eastAsia" w:ascii="宋体" w:hAnsi="宋体" w:eastAsia="宋体"/>
                <w:szCs w:val="21"/>
              </w:rPr>
              <w:t>；</w:t>
            </w:r>
          </w:p>
          <w:p w14:paraId="25E9C005">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050AE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6ACB435">
            <w:pPr>
              <w:adjustRightInd w:val="0"/>
              <w:snapToGrid w:val="0"/>
              <w:spacing w:line="288" w:lineRule="auto"/>
              <w:jc w:val="center"/>
              <w:rPr>
                <w:rFonts w:ascii="宋体" w:hAnsi="宋体" w:eastAsia="宋体"/>
                <w:szCs w:val="21"/>
              </w:rPr>
            </w:pPr>
            <w:r>
              <w:rPr>
                <w:rFonts w:hint="eastAsia" w:ascii="宋体" w:hAnsi="宋体" w:eastAsia="宋体"/>
                <w:szCs w:val="21"/>
              </w:rPr>
              <w:t>（四）</w:t>
            </w:r>
          </w:p>
        </w:tc>
        <w:tc>
          <w:tcPr>
            <w:tcW w:w="1701" w:type="dxa"/>
            <w:vAlign w:val="center"/>
          </w:tcPr>
          <w:p w14:paraId="116FB7E7">
            <w:pPr>
              <w:adjustRightInd w:val="0"/>
              <w:snapToGrid w:val="0"/>
              <w:spacing w:line="288" w:lineRule="auto"/>
              <w:jc w:val="center"/>
              <w:rPr>
                <w:rFonts w:ascii="宋体" w:hAnsi="宋体" w:eastAsia="宋体"/>
                <w:szCs w:val="21"/>
              </w:rPr>
            </w:pPr>
            <w:r>
              <w:rPr>
                <w:rFonts w:hint="eastAsia" w:ascii="宋体" w:hAnsi="宋体" w:eastAsia="宋体"/>
                <w:szCs w:val="21"/>
              </w:rPr>
              <w:t>投标费用</w:t>
            </w:r>
          </w:p>
        </w:tc>
        <w:tc>
          <w:tcPr>
            <w:tcW w:w="6663" w:type="dxa"/>
            <w:vAlign w:val="center"/>
          </w:tcPr>
          <w:p w14:paraId="1221F6F7">
            <w:pPr>
              <w:adjustRightInd w:val="0"/>
              <w:snapToGrid w:val="0"/>
              <w:spacing w:line="288" w:lineRule="auto"/>
              <w:rPr>
                <w:rFonts w:ascii="宋体" w:hAnsi="宋体" w:eastAsia="宋体"/>
                <w:szCs w:val="21"/>
              </w:rPr>
            </w:pPr>
            <w:r>
              <w:rPr>
                <w:rFonts w:hint="eastAsia" w:ascii="宋体" w:hAnsi="宋体" w:eastAsia="宋体"/>
                <w:szCs w:val="21"/>
              </w:rPr>
              <w:t>1.不论投标结果如何，投标人均应自行承担所有与投标有关的全部费用；</w:t>
            </w:r>
          </w:p>
          <w:p w14:paraId="66D304EE">
            <w:pPr>
              <w:adjustRightInd w:val="0"/>
              <w:snapToGrid w:val="0"/>
              <w:spacing w:line="288" w:lineRule="auto"/>
              <w:rPr>
                <w:rFonts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AF06F18">
            <w:pPr>
              <w:adjustRightInd w:val="0"/>
              <w:snapToGrid w:val="0"/>
              <w:spacing w:line="288" w:lineRule="auto"/>
              <w:rPr>
                <w:rFonts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07647721">
            <w:pPr>
              <w:adjustRightInd w:val="0"/>
              <w:snapToGrid w:val="0"/>
              <w:spacing w:line="288" w:lineRule="auto"/>
              <w:rPr>
                <w:rFonts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5"/>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0DBFA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FC2F7B7">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43FA60B0">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14:paraId="6C0088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2EF9098">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2DD2299B">
                  <w:pPr>
                    <w:adjustRightInd w:val="0"/>
                    <w:snapToGrid w:val="0"/>
                    <w:spacing w:line="288" w:lineRule="auto"/>
                    <w:jc w:val="center"/>
                    <w:rPr>
                      <w:rFonts w:ascii="宋体" w:hAnsi="宋体" w:eastAsia="宋体"/>
                      <w:szCs w:val="21"/>
                    </w:rPr>
                  </w:pPr>
                  <w:r>
                    <w:rPr>
                      <w:rFonts w:hint="eastAsia" w:ascii="宋体" w:hAnsi="宋体" w:eastAsia="宋体"/>
                      <w:szCs w:val="21"/>
                    </w:rPr>
                    <w:t>1.05（不足3000元的按3000元计）</w:t>
                  </w:r>
                </w:p>
              </w:tc>
            </w:tr>
            <w:tr w14:paraId="5FFB26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F6E6F7A">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47BC5DAA">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bl>
          <w:p w14:paraId="15A425C4">
            <w:pPr>
              <w:adjustRightInd w:val="0"/>
              <w:snapToGrid w:val="0"/>
              <w:spacing w:line="288" w:lineRule="auto"/>
              <w:rPr>
                <w:rFonts w:ascii="宋体" w:hAnsi="宋体" w:eastAsia="宋体"/>
                <w:szCs w:val="21"/>
              </w:rPr>
            </w:pPr>
          </w:p>
        </w:tc>
      </w:tr>
      <w:tr w14:paraId="3B2A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9D1BE56">
            <w:pPr>
              <w:adjustRightInd w:val="0"/>
              <w:snapToGrid w:val="0"/>
              <w:spacing w:line="288" w:lineRule="auto"/>
              <w:jc w:val="center"/>
              <w:rPr>
                <w:rFonts w:ascii="宋体" w:hAnsi="宋体" w:eastAsia="宋体"/>
                <w:szCs w:val="21"/>
              </w:rPr>
            </w:pPr>
            <w:r>
              <w:rPr>
                <w:rFonts w:hint="eastAsia" w:ascii="宋体" w:hAnsi="宋体" w:eastAsia="宋体"/>
                <w:szCs w:val="21"/>
              </w:rPr>
              <w:t>（五）</w:t>
            </w:r>
          </w:p>
        </w:tc>
        <w:tc>
          <w:tcPr>
            <w:tcW w:w="1701" w:type="dxa"/>
            <w:vAlign w:val="center"/>
          </w:tcPr>
          <w:p w14:paraId="79F4A0E3">
            <w:pPr>
              <w:adjustRightInd w:val="0"/>
              <w:snapToGrid w:val="0"/>
              <w:spacing w:line="288" w:lineRule="auto"/>
              <w:ind w:right="-105" w:rightChars="-50"/>
              <w:jc w:val="center"/>
              <w:rPr>
                <w:rFonts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3F4F90AD">
            <w:pPr>
              <w:adjustRightInd w:val="0"/>
              <w:snapToGrid w:val="0"/>
              <w:spacing w:line="288" w:lineRule="auto"/>
              <w:rPr>
                <w:rFonts w:ascii="宋体" w:hAnsi="宋体" w:eastAsia="宋体"/>
                <w:szCs w:val="21"/>
              </w:rPr>
            </w:pPr>
            <w:r>
              <w:rPr>
                <w:rFonts w:hint="eastAsia" w:ascii="宋体" w:hAnsi="宋体" w:eastAsia="宋体" w:cs="Times New Roman"/>
                <w:spacing w:val="-6"/>
                <w:szCs w:val="21"/>
              </w:rPr>
              <w:t>无。</w:t>
            </w:r>
          </w:p>
        </w:tc>
      </w:tr>
      <w:tr w14:paraId="2793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6A03F8B">
            <w:pPr>
              <w:adjustRightInd w:val="0"/>
              <w:snapToGrid w:val="0"/>
              <w:spacing w:line="288" w:lineRule="auto"/>
              <w:jc w:val="center"/>
              <w:rPr>
                <w:rFonts w:ascii="宋体" w:hAnsi="宋体" w:eastAsia="宋体"/>
                <w:szCs w:val="21"/>
              </w:rPr>
            </w:pPr>
            <w:r>
              <w:rPr>
                <w:rFonts w:hint="eastAsia" w:ascii="宋体" w:hAnsi="宋体" w:eastAsia="宋体"/>
                <w:szCs w:val="21"/>
              </w:rPr>
              <w:t>（六）</w:t>
            </w:r>
          </w:p>
        </w:tc>
        <w:tc>
          <w:tcPr>
            <w:tcW w:w="1701" w:type="dxa"/>
            <w:vAlign w:val="center"/>
          </w:tcPr>
          <w:p w14:paraId="35129C85">
            <w:pPr>
              <w:adjustRightInd w:val="0"/>
              <w:snapToGrid w:val="0"/>
              <w:spacing w:line="288" w:lineRule="auto"/>
              <w:jc w:val="center"/>
              <w:rPr>
                <w:rFonts w:ascii="宋体" w:hAnsi="宋体" w:eastAsia="宋体"/>
                <w:szCs w:val="21"/>
              </w:rPr>
            </w:pPr>
            <w:r>
              <w:rPr>
                <w:rFonts w:hint="eastAsia" w:ascii="宋体" w:hAnsi="宋体" w:eastAsia="宋体"/>
                <w:szCs w:val="21"/>
              </w:rPr>
              <w:t>联合体投标</w:t>
            </w:r>
          </w:p>
        </w:tc>
        <w:tc>
          <w:tcPr>
            <w:tcW w:w="6663" w:type="dxa"/>
            <w:vAlign w:val="center"/>
          </w:tcPr>
          <w:p w14:paraId="347FE8EF">
            <w:pPr>
              <w:adjustRightInd w:val="0"/>
              <w:snapToGrid w:val="0"/>
              <w:spacing w:line="288" w:lineRule="auto"/>
              <w:rPr>
                <w:rFonts w:ascii="宋体" w:hAnsi="宋体" w:eastAsia="宋体"/>
                <w:szCs w:val="21"/>
              </w:rPr>
            </w:pPr>
            <w:r>
              <w:rPr>
                <w:rFonts w:hint="eastAsia" w:ascii="宋体" w:hAnsi="宋体" w:eastAsia="宋体"/>
                <w:szCs w:val="21"/>
              </w:rPr>
              <w:t>本项目（是）接受联合体投标。</w:t>
            </w:r>
          </w:p>
        </w:tc>
      </w:tr>
      <w:tr w14:paraId="2DBC7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FC7EA21">
            <w:pPr>
              <w:adjustRightInd w:val="0"/>
              <w:snapToGrid w:val="0"/>
              <w:spacing w:line="288" w:lineRule="auto"/>
              <w:jc w:val="center"/>
              <w:rPr>
                <w:rFonts w:ascii="宋体" w:hAnsi="宋体" w:eastAsia="宋体"/>
                <w:szCs w:val="21"/>
              </w:rPr>
            </w:pPr>
            <w:r>
              <w:rPr>
                <w:rFonts w:hint="eastAsia" w:ascii="宋体" w:hAnsi="宋体" w:eastAsia="宋体"/>
                <w:szCs w:val="21"/>
              </w:rPr>
              <w:t>（七）</w:t>
            </w:r>
          </w:p>
        </w:tc>
        <w:tc>
          <w:tcPr>
            <w:tcW w:w="1701" w:type="dxa"/>
            <w:vAlign w:val="center"/>
          </w:tcPr>
          <w:p w14:paraId="21C20829">
            <w:pPr>
              <w:adjustRightInd w:val="0"/>
              <w:snapToGrid w:val="0"/>
              <w:spacing w:line="288" w:lineRule="auto"/>
              <w:jc w:val="center"/>
              <w:rPr>
                <w:rFonts w:ascii="宋体" w:hAnsi="宋体" w:eastAsia="宋体"/>
                <w:szCs w:val="21"/>
              </w:rPr>
            </w:pPr>
            <w:r>
              <w:rPr>
                <w:rFonts w:hint="eastAsia" w:ascii="宋体" w:hAnsi="宋体" w:eastAsia="宋体"/>
                <w:szCs w:val="21"/>
              </w:rPr>
              <w:t>转包与分包</w:t>
            </w:r>
          </w:p>
        </w:tc>
        <w:tc>
          <w:tcPr>
            <w:tcW w:w="6663" w:type="dxa"/>
            <w:vAlign w:val="center"/>
          </w:tcPr>
          <w:p w14:paraId="6AA76A5C">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7E8E4E7C">
            <w:pPr>
              <w:adjustRightInd w:val="0"/>
              <w:snapToGrid w:val="0"/>
              <w:spacing w:line="288" w:lineRule="auto"/>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0E606AFF">
            <w:pPr>
              <w:adjustRightInd w:val="0"/>
              <w:snapToGrid w:val="0"/>
              <w:spacing w:line="288" w:lineRule="auto"/>
              <w:rPr>
                <w:rFonts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602D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5AB01AC">
            <w:pPr>
              <w:adjustRightInd w:val="0"/>
              <w:snapToGrid w:val="0"/>
              <w:spacing w:line="288" w:lineRule="auto"/>
              <w:jc w:val="center"/>
              <w:rPr>
                <w:rFonts w:ascii="宋体" w:hAnsi="宋体" w:eastAsia="宋体"/>
                <w:szCs w:val="21"/>
              </w:rPr>
            </w:pPr>
            <w:r>
              <w:rPr>
                <w:rFonts w:hint="eastAsia" w:ascii="宋体" w:hAnsi="宋体" w:eastAsia="宋体"/>
                <w:szCs w:val="21"/>
              </w:rPr>
              <w:t>（八）</w:t>
            </w:r>
          </w:p>
        </w:tc>
        <w:tc>
          <w:tcPr>
            <w:tcW w:w="1701" w:type="dxa"/>
            <w:vAlign w:val="center"/>
          </w:tcPr>
          <w:p w14:paraId="075B21DA">
            <w:pPr>
              <w:adjustRightInd w:val="0"/>
              <w:snapToGrid w:val="0"/>
              <w:spacing w:line="288" w:lineRule="auto"/>
              <w:jc w:val="center"/>
              <w:rPr>
                <w:rFonts w:ascii="宋体" w:hAnsi="宋体" w:eastAsia="宋体"/>
                <w:szCs w:val="21"/>
              </w:rPr>
            </w:pPr>
            <w:r>
              <w:rPr>
                <w:rFonts w:hint="eastAsia" w:ascii="宋体" w:hAnsi="宋体" w:eastAsia="宋体"/>
                <w:b/>
                <w:bCs/>
                <w:szCs w:val="21"/>
              </w:rPr>
              <w:t>信用记录</w:t>
            </w:r>
          </w:p>
        </w:tc>
        <w:tc>
          <w:tcPr>
            <w:tcW w:w="6663" w:type="dxa"/>
            <w:vAlign w:val="center"/>
          </w:tcPr>
          <w:p w14:paraId="1E24C682">
            <w:pPr>
              <w:adjustRightInd w:val="0"/>
              <w:snapToGrid w:val="0"/>
              <w:spacing w:line="288" w:lineRule="auto"/>
              <w:rPr>
                <w:rFonts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536A8867">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13767974">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797A5D1C">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7B8CD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33E2C8">
            <w:pPr>
              <w:adjustRightInd w:val="0"/>
              <w:snapToGrid w:val="0"/>
              <w:spacing w:line="288" w:lineRule="auto"/>
              <w:jc w:val="center"/>
              <w:rPr>
                <w:rFonts w:ascii="宋体" w:hAnsi="宋体" w:eastAsia="宋体"/>
                <w:szCs w:val="21"/>
              </w:rPr>
            </w:pPr>
            <w:r>
              <w:rPr>
                <w:rFonts w:hint="eastAsia" w:ascii="宋体" w:hAnsi="宋体" w:eastAsia="宋体"/>
                <w:szCs w:val="21"/>
              </w:rPr>
              <w:t>（九）</w:t>
            </w:r>
          </w:p>
        </w:tc>
        <w:tc>
          <w:tcPr>
            <w:tcW w:w="1701" w:type="dxa"/>
            <w:vAlign w:val="center"/>
          </w:tcPr>
          <w:p w14:paraId="6C1E7A2D">
            <w:pPr>
              <w:adjustRightInd w:val="0"/>
              <w:snapToGrid w:val="0"/>
              <w:spacing w:line="288" w:lineRule="auto"/>
              <w:jc w:val="center"/>
              <w:rPr>
                <w:rFonts w:ascii="宋体" w:hAnsi="宋体" w:eastAsia="宋体"/>
                <w:szCs w:val="21"/>
              </w:rPr>
            </w:pPr>
            <w:r>
              <w:rPr>
                <w:rFonts w:hint="eastAsia" w:ascii="宋体" w:hAnsi="宋体" w:eastAsia="宋体"/>
                <w:szCs w:val="21"/>
              </w:rPr>
              <w:t>资格审查要求的资格证明材料</w:t>
            </w:r>
          </w:p>
        </w:tc>
        <w:tc>
          <w:tcPr>
            <w:tcW w:w="6663" w:type="dxa"/>
            <w:vAlign w:val="center"/>
          </w:tcPr>
          <w:p w14:paraId="63022A1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36BBB780">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4BE7C186">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627688DE">
            <w:pPr>
              <w:adjustRightInd w:val="0"/>
              <w:snapToGrid w:val="0"/>
              <w:spacing w:line="288" w:lineRule="auto"/>
              <w:rPr>
                <w:rFonts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1356F0C9">
            <w:pPr>
              <w:adjustRightInd w:val="0"/>
              <w:snapToGrid w:val="0"/>
              <w:spacing w:line="288" w:lineRule="auto"/>
              <w:rPr>
                <w:rFonts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4E5FA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990B616">
            <w:pPr>
              <w:adjustRightInd w:val="0"/>
              <w:snapToGrid w:val="0"/>
              <w:spacing w:line="288" w:lineRule="auto"/>
              <w:jc w:val="center"/>
              <w:rPr>
                <w:rFonts w:ascii="宋体" w:hAnsi="宋体" w:eastAsia="宋体"/>
                <w:szCs w:val="21"/>
              </w:rPr>
            </w:pPr>
            <w:r>
              <w:rPr>
                <w:rFonts w:hint="eastAsia" w:ascii="宋体" w:hAnsi="宋体" w:eastAsia="宋体"/>
                <w:szCs w:val="21"/>
              </w:rPr>
              <w:t>（十）</w:t>
            </w:r>
          </w:p>
        </w:tc>
        <w:tc>
          <w:tcPr>
            <w:tcW w:w="1701" w:type="dxa"/>
            <w:vAlign w:val="center"/>
          </w:tcPr>
          <w:p w14:paraId="6E90F92F">
            <w:pPr>
              <w:adjustRightInd w:val="0"/>
              <w:snapToGrid w:val="0"/>
              <w:spacing w:line="288" w:lineRule="auto"/>
              <w:jc w:val="center"/>
              <w:rPr>
                <w:rFonts w:ascii="宋体" w:hAnsi="宋体" w:eastAsia="宋体"/>
                <w:szCs w:val="21"/>
              </w:rPr>
            </w:pPr>
            <w:r>
              <w:rPr>
                <w:rFonts w:hint="eastAsia" w:ascii="宋体" w:hAnsi="宋体" w:eastAsia="宋体"/>
                <w:szCs w:val="21"/>
              </w:rPr>
              <w:t>投标文件份数</w:t>
            </w:r>
          </w:p>
        </w:tc>
        <w:tc>
          <w:tcPr>
            <w:tcW w:w="6663" w:type="dxa"/>
            <w:vAlign w:val="center"/>
          </w:tcPr>
          <w:p w14:paraId="09F87FBD">
            <w:pPr>
              <w:adjustRightInd w:val="0"/>
              <w:snapToGrid w:val="0"/>
              <w:spacing w:line="288" w:lineRule="auto"/>
              <w:jc w:val="left"/>
              <w:rPr>
                <w:rFonts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37697C27">
            <w:pPr>
              <w:adjustRightInd w:val="0"/>
              <w:snapToGrid w:val="0"/>
              <w:spacing w:line="288" w:lineRule="auto"/>
              <w:jc w:val="left"/>
              <w:rPr>
                <w:rFonts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E3BA5E">
            <w:pPr>
              <w:adjustRightInd w:val="0"/>
              <w:snapToGrid w:val="0"/>
              <w:spacing w:line="288" w:lineRule="auto"/>
              <w:jc w:val="left"/>
              <w:rPr>
                <w:rFonts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3075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C5FCF70">
            <w:pPr>
              <w:adjustRightInd w:val="0"/>
              <w:snapToGrid w:val="0"/>
              <w:spacing w:line="288" w:lineRule="auto"/>
              <w:jc w:val="center"/>
              <w:rPr>
                <w:rFonts w:ascii="宋体" w:hAnsi="宋体" w:eastAsia="宋体"/>
                <w:szCs w:val="21"/>
              </w:rPr>
            </w:pPr>
            <w:r>
              <w:rPr>
                <w:rFonts w:hint="eastAsia" w:ascii="宋体" w:hAnsi="宋体" w:eastAsia="宋体"/>
                <w:szCs w:val="21"/>
              </w:rPr>
              <w:t>（十一）</w:t>
            </w:r>
          </w:p>
        </w:tc>
        <w:tc>
          <w:tcPr>
            <w:tcW w:w="1701" w:type="dxa"/>
            <w:vAlign w:val="center"/>
          </w:tcPr>
          <w:p w14:paraId="383A71A0">
            <w:pPr>
              <w:adjustRightInd w:val="0"/>
              <w:snapToGrid w:val="0"/>
              <w:spacing w:line="288" w:lineRule="auto"/>
              <w:jc w:val="center"/>
              <w:rPr>
                <w:rFonts w:ascii="宋体" w:hAnsi="宋体" w:eastAsia="宋体"/>
                <w:szCs w:val="21"/>
              </w:rPr>
            </w:pPr>
            <w:r>
              <w:rPr>
                <w:rFonts w:hint="eastAsia" w:ascii="宋体" w:hAnsi="宋体" w:eastAsia="宋体"/>
                <w:szCs w:val="21"/>
              </w:rPr>
              <w:t>投标报价</w:t>
            </w:r>
          </w:p>
        </w:tc>
        <w:tc>
          <w:tcPr>
            <w:tcW w:w="6663" w:type="dxa"/>
            <w:vAlign w:val="center"/>
          </w:tcPr>
          <w:p w14:paraId="24D89CA2">
            <w:pPr>
              <w:adjustRightInd w:val="0"/>
              <w:snapToGrid w:val="0"/>
              <w:spacing w:line="288" w:lineRule="auto"/>
              <w:rPr>
                <w:rFonts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2256C546">
            <w:pPr>
              <w:adjustRightInd w:val="0"/>
              <w:snapToGrid w:val="0"/>
              <w:spacing w:line="288" w:lineRule="auto"/>
              <w:rPr>
                <w:rFonts w:ascii="宋体" w:hAnsi="宋体" w:eastAsia="宋体"/>
                <w:szCs w:val="21"/>
              </w:rPr>
            </w:pPr>
            <w:r>
              <w:rPr>
                <w:rFonts w:hint="eastAsia" w:ascii="宋体" w:hAnsi="宋体" w:eastAsia="宋体"/>
                <w:szCs w:val="21"/>
              </w:rPr>
              <w:t>2.以人民币报价；</w:t>
            </w:r>
          </w:p>
          <w:p w14:paraId="06BB11E7">
            <w:pPr>
              <w:adjustRightInd w:val="0"/>
              <w:snapToGrid w:val="0"/>
              <w:spacing w:line="288" w:lineRule="auto"/>
              <w:rPr>
                <w:rFonts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5AB4847F">
            <w:pPr>
              <w:adjustRightInd w:val="0"/>
              <w:snapToGrid w:val="0"/>
              <w:spacing w:line="288" w:lineRule="auto"/>
              <w:rPr>
                <w:rFonts w:ascii="宋体" w:hAnsi="宋体" w:eastAsia="宋体"/>
                <w:szCs w:val="21"/>
              </w:rPr>
            </w:pPr>
            <w:r>
              <w:rPr>
                <w:rFonts w:hint="eastAsia" w:ascii="宋体" w:hAnsi="宋体" w:eastAsia="宋体"/>
                <w:szCs w:val="21"/>
              </w:rPr>
              <w:t>4.投标文件只允许有一个报价，有选择的报价将不予接受。</w:t>
            </w:r>
          </w:p>
          <w:p w14:paraId="556EEFB4">
            <w:pPr>
              <w:pStyle w:val="15"/>
              <w:adjustRightInd w:val="0"/>
              <w:snapToGrid w:val="0"/>
              <w:spacing w:before="0" w:beforeLines="0" w:after="0" w:afterLines="0" w:line="288" w:lineRule="auto"/>
              <w:jc w:val="left"/>
              <w:rPr>
                <w:rFonts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bookmarkEnd w:id="38"/>
          </w:p>
        </w:tc>
      </w:tr>
      <w:tr w14:paraId="14B5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7F02058">
            <w:pPr>
              <w:adjustRightInd w:val="0"/>
              <w:snapToGrid w:val="0"/>
              <w:spacing w:line="288" w:lineRule="auto"/>
              <w:jc w:val="center"/>
              <w:rPr>
                <w:rFonts w:ascii="宋体" w:hAnsi="宋体" w:eastAsia="宋体"/>
                <w:szCs w:val="21"/>
              </w:rPr>
            </w:pPr>
            <w:r>
              <w:rPr>
                <w:rFonts w:hint="eastAsia" w:ascii="宋体" w:hAnsi="宋体" w:eastAsia="宋体"/>
                <w:szCs w:val="21"/>
              </w:rPr>
              <w:t>（十二）</w:t>
            </w:r>
          </w:p>
        </w:tc>
        <w:tc>
          <w:tcPr>
            <w:tcW w:w="1701" w:type="dxa"/>
            <w:vAlign w:val="center"/>
          </w:tcPr>
          <w:p w14:paraId="0EB84260">
            <w:pPr>
              <w:adjustRightInd w:val="0"/>
              <w:snapToGrid w:val="0"/>
              <w:spacing w:line="288" w:lineRule="auto"/>
              <w:jc w:val="center"/>
              <w:rPr>
                <w:rFonts w:ascii="宋体" w:hAnsi="宋体" w:eastAsia="宋体"/>
                <w:szCs w:val="21"/>
              </w:rPr>
            </w:pPr>
            <w:r>
              <w:rPr>
                <w:rFonts w:hint="eastAsia" w:ascii="宋体" w:hAnsi="宋体" w:eastAsia="宋体"/>
                <w:szCs w:val="21"/>
              </w:rPr>
              <w:t>投标有效期</w:t>
            </w:r>
          </w:p>
        </w:tc>
        <w:tc>
          <w:tcPr>
            <w:tcW w:w="6663" w:type="dxa"/>
            <w:vAlign w:val="center"/>
          </w:tcPr>
          <w:p w14:paraId="0ACB028A">
            <w:pPr>
              <w:adjustRightInd w:val="0"/>
              <w:snapToGrid w:val="0"/>
              <w:spacing w:line="288" w:lineRule="auto"/>
              <w:rPr>
                <w:rFonts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73679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5CC5106">
            <w:pPr>
              <w:adjustRightInd w:val="0"/>
              <w:snapToGrid w:val="0"/>
              <w:spacing w:line="288" w:lineRule="auto"/>
              <w:jc w:val="center"/>
              <w:rPr>
                <w:rFonts w:ascii="宋体" w:hAnsi="宋体" w:eastAsia="宋体"/>
                <w:szCs w:val="21"/>
              </w:rPr>
            </w:pPr>
            <w:r>
              <w:rPr>
                <w:rFonts w:hint="eastAsia" w:ascii="宋体" w:hAnsi="宋体" w:eastAsia="宋体"/>
                <w:szCs w:val="21"/>
              </w:rPr>
              <w:t>（十三）</w:t>
            </w:r>
          </w:p>
        </w:tc>
        <w:tc>
          <w:tcPr>
            <w:tcW w:w="1701" w:type="dxa"/>
            <w:vAlign w:val="center"/>
          </w:tcPr>
          <w:p w14:paraId="644714AC">
            <w:pPr>
              <w:adjustRightInd w:val="0"/>
              <w:snapToGrid w:val="0"/>
              <w:spacing w:line="288" w:lineRule="auto"/>
              <w:jc w:val="center"/>
              <w:rPr>
                <w:rFonts w:ascii="宋体" w:hAnsi="宋体" w:eastAsia="宋体"/>
                <w:szCs w:val="21"/>
              </w:rPr>
            </w:pPr>
            <w:r>
              <w:rPr>
                <w:rFonts w:hint="eastAsia" w:ascii="宋体" w:hAnsi="宋体" w:eastAsia="宋体"/>
                <w:szCs w:val="21"/>
              </w:rPr>
              <w:t>评标方法和评标标准</w:t>
            </w:r>
          </w:p>
        </w:tc>
        <w:tc>
          <w:tcPr>
            <w:tcW w:w="6663" w:type="dxa"/>
            <w:vAlign w:val="center"/>
          </w:tcPr>
          <w:p w14:paraId="0ABEE686">
            <w:pPr>
              <w:adjustRightInd w:val="0"/>
              <w:snapToGrid w:val="0"/>
              <w:spacing w:line="288" w:lineRule="auto"/>
              <w:rPr>
                <w:rFonts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12EB3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5697314">
            <w:pPr>
              <w:adjustRightInd w:val="0"/>
              <w:snapToGrid w:val="0"/>
              <w:spacing w:line="288" w:lineRule="auto"/>
              <w:jc w:val="center"/>
              <w:rPr>
                <w:rFonts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6380D4F9">
            <w:pPr>
              <w:adjustRightInd w:val="0"/>
              <w:snapToGrid w:val="0"/>
              <w:spacing w:line="288" w:lineRule="auto"/>
              <w:jc w:val="center"/>
              <w:rPr>
                <w:rFonts w:ascii="宋体" w:hAnsi="宋体" w:eastAsia="宋体"/>
                <w:szCs w:val="21"/>
              </w:rPr>
            </w:pPr>
            <w:r>
              <w:rPr>
                <w:rFonts w:hint="eastAsia" w:ascii="宋体" w:hAnsi="宋体" w:eastAsia="宋体"/>
                <w:szCs w:val="21"/>
              </w:rPr>
              <w:t>评标结果公示</w:t>
            </w:r>
          </w:p>
        </w:tc>
        <w:tc>
          <w:tcPr>
            <w:tcW w:w="6663" w:type="dxa"/>
            <w:vAlign w:val="center"/>
          </w:tcPr>
          <w:p w14:paraId="3C516A6A">
            <w:pPr>
              <w:adjustRightInd w:val="0"/>
              <w:snapToGrid w:val="0"/>
              <w:spacing w:line="288" w:lineRule="auto"/>
              <w:rPr>
                <w:rFonts w:ascii="宋体" w:hAnsi="宋体" w:eastAsia="宋体"/>
                <w:szCs w:val="21"/>
              </w:rPr>
            </w:pPr>
            <w:r>
              <w:rPr>
                <w:rFonts w:hint="eastAsia" w:ascii="宋体" w:hAnsi="宋体" w:eastAsia="宋体"/>
                <w:szCs w:val="21"/>
              </w:rPr>
              <w:t>评标结果公示媒体：浙江政府采购网（http://zfcg.czt.zj.gov.cn）。</w:t>
            </w:r>
          </w:p>
        </w:tc>
      </w:tr>
      <w:tr w14:paraId="2720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E027DB5">
            <w:pPr>
              <w:adjustRightInd w:val="0"/>
              <w:snapToGrid w:val="0"/>
              <w:spacing w:line="288" w:lineRule="auto"/>
              <w:jc w:val="center"/>
              <w:rPr>
                <w:rFonts w:ascii="宋体" w:hAnsi="宋体" w:eastAsia="宋体"/>
                <w:szCs w:val="21"/>
              </w:rPr>
            </w:pPr>
            <w:r>
              <w:rPr>
                <w:rFonts w:hint="eastAsia" w:ascii="宋体" w:hAnsi="宋体" w:eastAsia="宋体"/>
                <w:szCs w:val="21"/>
              </w:rPr>
              <w:t>（十五）</w:t>
            </w:r>
          </w:p>
        </w:tc>
        <w:tc>
          <w:tcPr>
            <w:tcW w:w="1701" w:type="dxa"/>
            <w:vAlign w:val="center"/>
          </w:tcPr>
          <w:p w14:paraId="15B246F4">
            <w:pPr>
              <w:adjustRightInd w:val="0"/>
              <w:snapToGrid w:val="0"/>
              <w:spacing w:line="288" w:lineRule="auto"/>
              <w:jc w:val="center"/>
              <w:rPr>
                <w:rFonts w:ascii="宋体" w:hAnsi="宋体" w:eastAsia="宋体"/>
                <w:szCs w:val="21"/>
              </w:rPr>
            </w:pPr>
            <w:r>
              <w:rPr>
                <w:rFonts w:hint="eastAsia" w:ascii="宋体" w:hAnsi="宋体" w:eastAsia="宋体"/>
                <w:szCs w:val="21"/>
              </w:rPr>
              <w:t>签订合同</w:t>
            </w:r>
          </w:p>
        </w:tc>
        <w:tc>
          <w:tcPr>
            <w:tcW w:w="6663" w:type="dxa"/>
            <w:vAlign w:val="center"/>
          </w:tcPr>
          <w:p w14:paraId="3CC47D26">
            <w:pPr>
              <w:adjustRightInd w:val="0"/>
              <w:snapToGrid w:val="0"/>
              <w:spacing w:line="288" w:lineRule="auto"/>
              <w:rPr>
                <w:rFonts w:ascii="宋体" w:hAnsi="宋体" w:eastAsia="宋体"/>
                <w:szCs w:val="21"/>
              </w:rPr>
            </w:pPr>
            <w:r>
              <w:rPr>
                <w:rFonts w:hint="eastAsia" w:ascii="宋体" w:hAnsi="宋体" w:eastAsia="宋体"/>
                <w:szCs w:val="21"/>
              </w:rPr>
              <w:t>中标通知书发出之日起30日内。</w:t>
            </w:r>
          </w:p>
        </w:tc>
      </w:tr>
    </w:tbl>
    <w:p w14:paraId="6EE40E2D">
      <w:pPr>
        <w:adjustRightInd w:val="0"/>
        <w:snapToGrid w:val="0"/>
        <w:spacing w:line="288" w:lineRule="auto"/>
        <w:rPr>
          <w:rFonts w:ascii="宋体" w:hAnsi="宋体" w:eastAsia="宋体"/>
          <w:szCs w:val="21"/>
        </w:rPr>
      </w:pPr>
    </w:p>
    <w:p w14:paraId="112B5C3E">
      <w:pPr>
        <w:adjustRightInd w:val="0"/>
        <w:snapToGrid w:val="0"/>
        <w:spacing w:line="288" w:lineRule="auto"/>
        <w:rPr>
          <w:rFonts w:ascii="宋体" w:hAnsi="宋体" w:eastAsia="宋体"/>
          <w:szCs w:val="21"/>
        </w:rPr>
      </w:pPr>
      <w:r>
        <w:rPr>
          <w:rFonts w:ascii="宋体" w:hAnsi="宋体" w:eastAsia="宋体"/>
          <w:szCs w:val="21"/>
        </w:rPr>
        <w:br w:type="page"/>
      </w:r>
    </w:p>
    <w:p w14:paraId="57C09578">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108592F5">
      <w:pPr>
        <w:adjustRightInd w:val="0"/>
        <w:snapToGrid w:val="0"/>
        <w:spacing w:line="288" w:lineRule="auto"/>
        <w:ind w:firstLine="396" w:firstLineChars="200"/>
        <w:jc w:val="left"/>
        <w:rPr>
          <w:rFonts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0722F3C8">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1A903F0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本招标文件适用于杭州电子科技大学智慧教室课桌椅的招标、评标、定标、验收、合同履约、付款等（法律、法规另有规定的，从其规定）。</w:t>
      </w:r>
    </w:p>
    <w:p w14:paraId="2D148B4C">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（二）定义</w:t>
      </w:r>
    </w:p>
    <w:p w14:paraId="2579AAA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2283D6D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17EA4E6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D348BAE">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5601BF0F">
      <w:pPr>
        <w:adjustRightInd w:val="0"/>
        <w:snapToGrid w:val="0"/>
        <w:spacing w:line="288" w:lineRule="auto"/>
        <w:ind w:firstLine="396" w:firstLineChars="200"/>
        <w:jc w:val="left"/>
        <w:rPr>
          <w:rFonts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645556E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4F4A9DB">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48E310A">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（三）招标方式</w:t>
      </w:r>
    </w:p>
    <w:p w14:paraId="13CB5DB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4600B94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（四）投标费用</w:t>
      </w:r>
    </w:p>
    <w:p w14:paraId="39246183">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BA8F298">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7464F1B8">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0FDED5EF">
      <w:pPr>
        <w:adjustRightInd w:val="0"/>
        <w:snapToGrid w:val="0"/>
        <w:spacing w:line="288" w:lineRule="auto"/>
        <w:ind w:firstLine="424" w:firstLineChars="202"/>
        <w:jc w:val="left"/>
        <w:rPr>
          <w:rFonts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5"/>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0A696A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7489A29">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0FF397E9">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14:paraId="7FF3DD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9453DC8">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1B9F5D06">
            <w:pPr>
              <w:adjustRightInd w:val="0"/>
              <w:snapToGrid w:val="0"/>
              <w:spacing w:line="288" w:lineRule="auto"/>
              <w:jc w:val="center"/>
              <w:rPr>
                <w:rFonts w:ascii="宋体" w:hAnsi="宋体" w:eastAsia="宋体"/>
                <w:szCs w:val="21"/>
              </w:rPr>
            </w:pPr>
            <w:r>
              <w:rPr>
                <w:rFonts w:hint="eastAsia" w:ascii="宋体" w:hAnsi="宋体" w:eastAsia="宋体"/>
                <w:szCs w:val="21"/>
              </w:rPr>
              <w:t>1.05（不足3000元的按3000元计）</w:t>
            </w:r>
          </w:p>
        </w:tc>
      </w:tr>
      <w:tr w14:paraId="63A611B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85B5461">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5510ED2A">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bl>
    <w:p w14:paraId="5F8BE77A">
      <w:pPr>
        <w:adjustRightInd w:val="0"/>
        <w:snapToGrid w:val="0"/>
        <w:spacing w:line="288" w:lineRule="auto"/>
        <w:ind w:firstLine="399" w:firstLineChars="202"/>
        <w:jc w:val="left"/>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781C3022">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（五）投标委托</w:t>
      </w:r>
    </w:p>
    <w:p w14:paraId="0036F3F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53C8B7D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08AF79B">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69272397">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（六）联合体投标</w:t>
      </w:r>
    </w:p>
    <w:p w14:paraId="30DE1D1F">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5020B022">
      <w:pPr>
        <w:spacing w:line="288" w:lineRule="auto"/>
        <w:ind w:firstLine="420" w:firstLineChars="200"/>
        <w:rPr>
          <w:rFonts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07F86C1A">
      <w:pPr>
        <w:adjustRightInd w:val="0"/>
        <w:snapToGrid w:val="0"/>
        <w:spacing w:line="288" w:lineRule="auto"/>
        <w:ind w:firstLine="420" w:firstLineChars="200"/>
        <w:rPr>
          <w:rFonts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29265858">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（七）转包与分包</w:t>
      </w:r>
    </w:p>
    <w:p w14:paraId="38C6ECD1">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4C7811FD">
      <w:pPr>
        <w:adjustRightInd w:val="0"/>
        <w:snapToGrid w:val="0"/>
        <w:spacing w:line="288" w:lineRule="auto"/>
        <w:ind w:firstLine="424" w:firstLineChars="202"/>
        <w:jc w:val="left"/>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090FEB84">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2D3C8A70">
      <w:pPr>
        <w:adjustRightInd w:val="0"/>
        <w:snapToGrid w:val="0"/>
        <w:spacing w:line="288" w:lineRule="auto"/>
        <w:ind w:firstLine="402" w:firstLineChars="202"/>
        <w:jc w:val="left"/>
        <w:rPr>
          <w:rFonts w:ascii="宋体" w:hAnsi="宋体" w:eastAsia="宋体" w:cs="Times New Roman"/>
          <w:b/>
          <w:spacing w:val="-6"/>
          <w:szCs w:val="21"/>
        </w:rPr>
      </w:pPr>
      <w:r>
        <w:rPr>
          <w:rFonts w:hint="eastAsia" w:ascii="宋体" w:hAnsi="宋体" w:eastAsia="宋体" w:cs="Times New Roman"/>
          <w:b/>
          <w:spacing w:val="-6"/>
          <w:szCs w:val="21"/>
        </w:rPr>
        <w:t>（八）质疑和投诉</w:t>
      </w:r>
    </w:p>
    <w:p w14:paraId="122E4DD0">
      <w:pPr>
        <w:adjustRightInd w:val="0"/>
        <w:snapToGrid w:val="0"/>
        <w:spacing w:line="288" w:lineRule="auto"/>
        <w:ind w:firstLine="396" w:firstLineChars="200"/>
        <w:jc w:val="left"/>
        <w:rPr>
          <w:rFonts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55A1E9CA">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393CFBC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500A53D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（2）质疑项目的名称、编号；</w:t>
      </w:r>
    </w:p>
    <w:p w14:paraId="5F3C0CB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DCAF204">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（4）事实依据；</w:t>
      </w:r>
    </w:p>
    <w:p w14:paraId="4B7C0E0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（5）必要的法律依据；</w:t>
      </w:r>
    </w:p>
    <w:p w14:paraId="7740C4B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（6）提出质疑的日期。</w:t>
      </w:r>
    </w:p>
    <w:p w14:paraId="72E5999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6827E95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4E5D8E6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6993B06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308285A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（1）捏造事实；</w:t>
      </w:r>
    </w:p>
    <w:p w14:paraId="22D899F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（2）提供虚假材料；</w:t>
      </w:r>
    </w:p>
    <w:p w14:paraId="293357B7">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10775747">
      <w:pPr>
        <w:adjustRightInd w:val="0"/>
        <w:snapToGrid w:val="0"/>
        <w:spacing w:line="288" w:lineRule="auto"/>
        <w:outlineLvl w:val="2"/>
        <w:rPr>
          <w:rFonts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6B0840D0">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1.进口产品</w:t>
      </w:r>
    </w:p>
    <w:p w14:paraId="1545C28D">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57436FE8">
      <w:pPr>
        <w:shd w:val="clear" w:color="auto" w:fill="FFFFFF"/>
        <w:adjustRightInd w:val="0"/>
        <w:snapToGrid w:val="0"/>
        <w:spacing w:line="288" w:lineRule="auto"/>
        <w:ind w:firstLine="369" w:firstLineChars="176"/>
        <w:jc w:val="left"/>
        <w:rPr>
          <w:rFonts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7B102313">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2874ADFB">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2.支持绿色发展</w:t>
      </w:r>
    </w:p>
    <w:p w14:paraId="771FD190">
      <w:pPr>
        <w:adjustRightInd w:val="0"/>
        <w:snapToGrid w:val="0"/>
        <w:spacing w:line="288" w:lineRule="auto"/>
        <w:ind w:firstLine="420" w:firstLineChars="200"/>
        <w:rPr>
          <w:rFonts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13236614">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0E33161B">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3.支持中小企业发展</w:t>
      </w:r>
    </w:p>
    <w:p w14:paraId="333797D4">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7051560">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D231CE6">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021B2CC4">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0C6AF14E">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5E1FD209">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05BD2CE0">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09AFB84A">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21CC494">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3A960891">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BB918F1">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7C6FDBD3">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41816C8B">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32E3F0B0">
      <w:pPr>
        <w:adjustRightInd w:val="0"/>
        <w:snapToGrid w:val="0"/>
        <w:spacing w:line="288" w:lineRule="auto"/>
        <w:ind w:firstLine="420" w:firstLineChars="200"/>
        <w:rPr>
          <w:rFonts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2540F644">
      <w:pPr>
        <w:adjustRightInd w:val="0"/>
        <w:snapToGrid w:val="0"/>
        <w:spacing w:line="288" w:lineRule="auto"/>
        <w:ind w:firstLine="420" w:firstLineChars="200"/>
        <w:rPr>
          <w:rFonts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74D281A">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4.支持监狱企业发展</w:t>
      </w:r>
    </w:p>
    <w:p w14:paraId="581F5E5A">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36CD41AF">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5.促进残疾人就业</w:t>
      </w:r>
    </w:p>
    <w:p w14:paraId="4B63E7D2">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4C1F8DC7">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6.支持创新发展</w:t>
      </w:r>
    </w:p>
    <w:p w14:paraId="62E3332D">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161EDE89">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77B4A61E">
      <w:pPr>
        <w:adjustRightInd w:val="0"/>
        <w:snapToGrid w:val="0"/>
        <w:spacing w:line="288" w:lineRule="auto"/>
        <w:ind w:firstLine="420" w:firstLineChars="200"/>
        <w:jc w:val="left"/>
        <w:rPr>
          <w:rFonts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3BD26D82">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br w:type="page"/>
      </w:r>
    </w:p>
    <w:p w14:paraId="02862517">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7279EC9B">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（一）招标文件的构成</w:t>
      </w:r>
    </w:p>
    <w:p w14:paraId="073E3B3E">
      <w:pPr>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6E8DCA4E">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1.投标邀请</w:t>
      </w:r>
    </w:p>
    <w:p w14:paraId="6BF7E62C">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2.采购需求</w:t>
      </w:r>
    </w:p>
    <w:p w14:paraId="2D88500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3.投标人须知</w:t>
      </w:r>
    </w:p>
    <w:p w14:paraId="1357A4D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4.评标方法和评标标准</w:t>
      </w:r>
    </w:p>
    <w:p w14:paraId="3A6EE28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5.拟签订的合同文本</w:t>
      </w:r>
    </w:p>
    <w:p w14:paraId="4DA9976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6.投标文件格式</w:t>
      </w:r>
    </w:p>
    <w:p w14:paraId="2859484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1850673A">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60D980D7">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56F3F09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304A1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5F1EB544">
      <w:pPr>
        <w:adjustRightInd w:val="0"/>
        <w:snapToGrid w:val="0"/>
        <w:spacing w:line="288" w:lineRule="auto"/>
        <w:jc w:val="center"/>
        <w:outlineLvl w:val="1"/>
        <w:rPr>
          <w:rFonts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4DAE02FA">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（一）投标文件的组成</w:t>
      </w:r>
    </w:p>
    <w:p w14:paraId="484DBBD3">
      <w:pPr>
        <w:adjustRightInd w:val="0"/>
        <w:snapToGrid w:val="0"/>
        <w:spacing w:line="288" w:lineRule="auto"/>
        <w:ind w:firstLine="396" w:firstLineChars="200"/>
        <w:jc w:val="left"/>
        <w:rPr>
          <w:rFonts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0BEAD75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1A572EDE">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2E34F973">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（二）投标文件的签署和份数</w:t>
      </w:r>
    </w:p>
    <w:p w14:paraId="67FF63D8">
      <w:pPr>
        <w:adjustRightInd w:val="0"/>
        <w:snapToGrid w:val="0"/>
        <w:spacing w:line="288" w:lineRule="auto"/>
        <w:ind w:firstLine="396" w:firstLineChars="200"/>
        <w:jc w:val="left"/>
        <w:rPr>
          <w:rFonts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53A7930E">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33DD5E93">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70B541E3">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4.投标文件份数：</w:t>
      </w:r>
    </w:p>
    <w:p w14:paraId="66C5A614">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2CAA8A95">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2771A8C3">
      <w:pPr>
        <w:adjustRightInd w:val="0"/>
        <w:snapToGrid w:val="0"/>
        <w:spacing w:line="288" w:lineRule="auto"/>
        <w:ind w:firstLine="422" w:firstLineChars="200"/>
        <w:jc w:val="left"/>
        <w:rPr>
          <w:rFonts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1A0DC0BB">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（三）投标文件的上传、递交、修改和撤回</w:t>
      </w:r>
    </w:p>
    <w:p w14:paraId="152CC87E">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1.投标文件的上传、递交：</w:t>
      </w:r>
    </w:p>
    <w:p w14:paraId="48EA8E60">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（1）电子加密投标文件的上传：</w:t>
      </w:r>
    </w:p>
    <w:p w14:paraId="67587939">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7CC79247">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169FAC10">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（2）备份投标文件的密封包装、递交：</w:t>
      </w:r>
    </w:p>
    <w:p w14:paraId="5485AAAC">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22AC102">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37B3633B">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0F48BF2B">
      <w:pPr>
        <w:adjustRightInd w:val="0"/>
        <w:snapToGrid w:val="0"/>
        <w:spacing w:line="288" w:lineRule="auto"/>
        <w:ind w:firstLine="396" w:firstLineChars="200"/>
        <w:jc w:val="left"/>
        <w:rPr>
          <w:rFonts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55EFFD0F">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1DFAEC09">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12827C6">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1D7F7EC8">
      <w:pPr>
        <w:adjustRightInd w:val="0"/>
        <w:snapToGrid w:val="0"/>
        <w:spacing w:line="288" w:lineRule="auto"/>
        <w:ind w:firstLine="422" w:firstLineChars="200"/>
        <w:jc w:val="left"/>
        <w:rPr>
          <w:rFonts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2"/>
          <w:rFonts w:hint="eastAsia" w:ascii="宋体" w:hAnsi="宋体" w:eastAsia="宋体"/>
          <w:b/>
          <w:bCs/>
          <w:color w:val="auto"/>
          <w:szCs w:val="21"/>
        </w:rPr>
        <w:t>https://edu.zcygov.cn/luban/e-biding</w:t>
      </w:r>
      <w:r>
        <w:rPr>
          <w:rStyle w:val="32"/>
          <w:rFonts w:hint="eastAsia" w:ascii="宋体" w:hAnsi="宋体" w:eastAsia="宋体"/>
          <w:b/>
          <w:bCs/>
          <w:color w:val="auto"/>
          <w:szCs w:val="21"/>
        </w:rPr>
        <w:fldChar w:fldCharType="end"/>
      </w:r>
      <w:r>
        <w:rPr>
          <w:rFonts w:hint="eastAsia" w:ascii="宋体" w:hAnsi="宋体" w:eastAsia="宋体"/>
          <w:b/>
          <w:bCs/>
          <w:szCs w:val="21"/>
        </w:rPr>
        <w:t>）。</w:t>
      </w:r>
    </w:p>
    <w:p w14:paraId="717543AE">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（四）投标文件的语言及计量</w:t>
      </w:r>
    </w:p>
    <w:p w14:paraId="4194D8E2">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DD60E3E">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（五）投标报价</w:t>
      </w:r>
    </w:p>
    <w:p w14:paraId="3C3D8B36">
      <w:pPr>
        <w:adjustRightInd w:val="0"/>
        <w:snapToGrid w:val="0"/>
        <w:spacing w:line="288" w:lineRule="auto"/>
        <w:ind w:firstLine="420" w:firstLineChars="200"/>
        <w:rPr>
          <w:rFonts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0869BCE1">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2.以人民币报价；</w:t>
      </w:r>
    </w:p>
    <w:p w14:paraId="24450F68">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40E7D8E8">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4.投标文件只允许有一个报价，有选择的报价将不予接受。</w:t>
      </w:r>
    </w:p>
    <w:p w14:paraId="6EB82F9D">
      <w:pPr>
        <w:pStyle w:val="15"/>
        <w:adjustRightInd w:val="0"/>
        <w:snapToGrid w:val="0"/>
        <w:spacing w:before="0" w:beforeLines="0" w:after="0" w:afterLines="0" w:line="288" w:lineRule="auto"/>
        <w:ind w:firstLine="420" w:firstLineChars="200"/>
        <w:jc w:val="left"/>
        <w:rPr>
          <w:rFonts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48E20BED">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（六）投标有效期</w:t>
      </w:r>
    </w:p>
    <w:p w14:paraId="64634514">
      <w:pPr>
        <w:pStyle w:val="15"/>
        <w:adjustRightInd w:val="0"/>
        <w:snapToGrid w:val="0"/>
        <w:spacing w:before="0" w:beforeLines="0" w:after="0" w:afterLines="0" w:line="288" w:lineRule="auto"/>
        <w:ind w:firstLine="396" w:firstLineChars="200"/>
        <w:jc w:val="left"/>
        <w:rPr>
          <w:rFonts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7595522C">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13D8544F">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15156873">
      <w:pPr>
        <w:adjustRightInd w:val="0"/>
        <w:snapToGrid w:val="0"/>
        <w:spacing w:line="288" w:lineRule="auto"/>
        <w:ind w:firstLine="420" w:firstLineChars="200"/>
        <w:rPr>
          <w:rFonts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913CAA1">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0182F47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0AB05B1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36C781A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46590018">
      <w:pPr>
        <w:adjustRightInd w:val="0"/>
        <w:snapToGrid w:val="0"/>
        <w:spacing w:line="288" w:lineRule="auto"/>
        <w:ind w:firstLine="398" w:firstLineChars="200"/>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7B345B8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58A0F17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E0F616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B1FBED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6D96DD5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24BB05D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6973C4E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490101B1">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4FC9C92D">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6622B363">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31EBA4D5">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58CE643C">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76C81CE5">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476F41DB">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（5）报价具有选择性；</w:t>
      </w:r>
    </w:p>
    <w:p w14:paraId="72022338">
      <w:pPr>
        <w:widowControl/>
        <w:adjustRightInd w:val="0"/>
        <w:snapToGrid w:val="0"/>
        <w:spacing w:line="288" w:lineRule="auto"/>
        <w:ind w:firstLine="396" w:firstLineChars="200"/>
        <w:jc w:val="left"/>
        <w:rPr>
          <w:rFonts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3FA14EA5">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493B353F">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54760D5E">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4352282A">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6D5A4FF3">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7B299BE9">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4185D8B2">
      <w:pPr>
        <w:widowControl/>
        <w:adjustRightInd w:val="0"/>
        <w:snapToGrid w:val="0"/>
        <w:spacing w:line="288" w:lineRule="auto"/>
        <w:ind w:firstLine="398" w:firstLineChars="200"/>
        <w:jc w:val="left"/>
        <w:rPr>
          <w:rFonts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4047A745">
      <w:pPr>
        <w:widowControl/>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5C79BCE5">
      <w:pPr>
        <w:widowControl/>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6053BC15">
      <w:pPr>
        <w:widowControl/>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（3）不同供应商的投标文件的内容存在3处（含）以上错误一致的；</w:t>
      </w:r>
    </w:p>
    <w:p w14:paraId="2012D7F8">
      <w:pPr>
        <w:widowControl/>
        <w:adjustRightInd w:val="0"/>
        <w:snapToGrid w:val="0"/>
        <w:spacing w:line="288" w:lineRule="auto"/>
        <w:ind w:firstLine="420" w:firstLineChars="200"/>
        <w:jc w:val="left"/>
        <w:rPr>
          <w:rFonts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D51F059">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5B9CC9C8">
      <w:pPr>
        <w:pStyle w:val="101"/>
        <w:snapToGrid w:val="0"/>
        <w:spacing w:before="0" w:line="288" w:lineRule="auto"/>
        <w:ind w:left="0" w:firstLine="424" w:firstLineChars="201"/>
        <w:rPr>
          <w:rFonts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54B5FB63">
      <w:pPr>
        <w:pStyle w:val="101"/>
        <w:snapToGrid w:val="0"/>
        <w:spacing w:before="0" w:line="288" w:lineRule="auto"/>
        <w:ind w:left="0" w:firstLine="422" w:firstLineChars="201"/>
        <w:rPr>
          <w:rFonts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3C62DCD0">
      <w:pPr>
        <w:pStyle w:val="101"/>
        <w:snapToGrid w:val="0"/>
        <w:spacing w:before="0" w:line="288" w:lineRule="auto"/>
        <w:ind w:left="0" w:firstLine="422" w:firstLineChars="201"/>
        <w:rPr>
          <w:rFonts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34EFEE94">
      <w:pPr>
        <w:adjustRightInd w:val="0"/>
        <w:snapToGrid w:val="0"/>
        <w:spacing w:line="288" w:lineRule="auto"/>
        <w:ind w:firstLine="422" w:firstLineChars="200"/>
        <w:rPr>
          <w:rFonts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5C7A1ACB">
      <w:pPr>
        <w:widowControl/>
        <w:adjustRightInd w:val="0"/>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59F0A14F">
      <w:pPr>
        <w:adjustRightInd w:val="0"/>
        <w:snapToGrid w:val="0"/>
        <w:spacing w:line="288" w:lineRule="auto"/>
        <w:ind w:firstLine="422" w:firstLineChars="201"/>
        <w:rPr>
          <w:rFonts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7CA23AE5">
      <w:pPr>
        <w:pStyle w:val="100"/>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2E511E57">
      <w:pPr>
        <w:pStyle w:val="100"/>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通过资格审查的投标人不足3家的，不再评标。</w:t>
      </w:r>
    </w:p>
    <w:p w14:paraId="7AE04384">
      <w:pPr>
        <w:pStyle w:val="100"/>
        <w:adjustRightInd w:val="0"/>
        <w:snapToGrid w:val="0"/>
        <w:spacing w:before="0" w:line="288" w:lineRule="auto"/>
        <w:ind w:firstLine="424" w:firstLineChars="201"/>
        <w:rPr>
          <w:rFonts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25F61C11">
      <w:pPr>
        <w:pStyle w:val="100"/>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4B71533E">
      <w:pPr>
        <w:pStyle w:val="100"/>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9BF521">
      <w:pPr>
        <w:pStyle w:val="100"/>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1767641E">
      <w:pPr>
        <w:pStyle w:val="100"/>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436A9DCD">
      <w:pPr>
        <w:pStyle w:val="100"/>
        <w:adjustRightInd w:val="0"/>
        <w:snapToGrid w:val="0"/>
        <w:spacing w:before="0" w:line="288" w:lineRule="auto"/>
        <w:ind w:firstLine="422" w:firstLineChars="201"/>
        <w:rPr>
          <w:rFonts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6AECBD04">
      <w:pPr>
        <w:adjustRightInd w:val="0"/>
        <w:snapToGrid w:val="0"/>
        <w:spacing w:line="288" w:lineRule="auto"/>
        <w:ind w:firstLine="398" w:firstLineChars="200"/>
        <w:rPr>
          <w:rFonts w:ascii="宋体" w:hAnsi="宋体" w:eastAsia="宋体" w:cs="Times New Roman"/>
          <w:b/>
          <w:bCs/>
          <w:spacing w:val="-6"/>
          <w:szCs w:val="21"/>
        </w:rPr>
      </w:pPr>
    </w:p>
    <w:p w14:paraId="3BD9B318">
      <w:pPr>
        <w:adjustRightInd w:val="0"/>
        <w:snapToGrid w:val="0"/>
        <w:spacing w:line="288" w:lineRule="auto"/>
        <w:ind w:firstLine="398" w:firstLineChars="200"/>
        <w:rPr>
          <w:rFonts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08C66DDB">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210CDB47">
      <w:pPr>
        <w:adjustRightInd w:val="0"/>
        <w:snapToGrid w:val="0"/>
        <w:spacing w:line="288" w:lineRule="auto"/>
        <w:ind w:firstLine="420" w:firstLineChars="200"/>
        <w:rPr>
          <w:rFonts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0565FC53">
      <w:pPr>
        <w:adjustRightInd w:val="0"/>
        <w:snapToGrid w:val="0"/>
        <w:spacing w:line="288" w:lineRule="auto"/>
        <w:ind w:firstLine="420" w:firstLineChars="200"/>
        <w:rPr>
          <w:rFonts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9F0D797">
      <w:pPr>
        <w:adjustRightInd w:val="0"/>
        <w:snapToGrid w:val="0"/>
        <w:spacing w:line="288" w:lineRule="auto"/>
        <w:ind w:firstLine="426" w:firstLineChars="202"/>
        <w:rPr>
          <w:rFonts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37FAB54F">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5926C18">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（二）比较与评价</w:t>
      </w:r>
    </w:p>
    <w:p w14:paraId="5966B575">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0AB980AB">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AD34D96">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37FEF596">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2C501D40">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1E15B6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541F9BF1">
      <w:pPr>
        <w:adjustRightInd w:val="0"/>
        <w:snapToGrid w:val="0"/>
        <w:spacing w:line="288" w:lineRule="auto"/>
        <w:ind w:firstLine="426" w:firstLineChars="202"/>
        <w:rPr>
          <w:rFonts w:ascii="宋体" w:hAnsi="宋体" w:eastAsia="宋体" w:cs="Arial"/>
          <w:b/>
          <w:kern w:val="0"/>
          <w:szCs w:val="21"/>
        </w:rPr>
      </w:pPr>
      <w:r>
        <w:rPr>
          <w:rFonts w:ascii="宋体" w:hAnsi="宋体" w:eastAsia="宋体" w:cs="Arial"/>
          <w:b/>
          <w:kern w:val="0"/>
          <w:szCs w:val="21"/>
        </w:rPr>
        <w:t>投标文件报价出现前后不一致的，按照下列规定修正：</w:t>
      </w:r>
    </w:p>
    <w:p w14:paraId="1D736CB1">
      <w:pPr>
        <w:pStyle w:val="100"/>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63229041">
      <w:pPr>
        <w:pStyle w:val="100"/>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大写金额和小写金额不一致的，以大写金额为准；</w:t>
      </w:r>
    </w:p>
    <w:p w14:paraId="7ED856BC">
      <w:pPr>
        <w:pStyle w:val="100"/>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2B354740">
      <w:pPr>
        <w:pStyle w:val="100"/>
        <w:adjustRightInd w:val="0"/>
        <w:snapToGrid w:val="0"/>
        <w:spacing w:before="0" w:line="288" w:lineRule="auto"/>
        <w:ind w:firstLine="424" w:firstLineChars="202"/>
        <w:rPr>
          <w:rFonts w:hint="eastAsia" w:ascii="宋体" w:hAnsi="宋体" w:eastAsia="宋体" w:cs="宋体"/>
          <w:kern w:val="0"/>
          <w:sz w:val="21"/>
          <w:szCs w:val="21"/>
        </w:rPr>
      </w:pPr>
      <w:r>
        <w:rPr>
          <w:rFonts w:ascii="宋体" w:hAnsi="宋体" w:cs="仿宋"/>
          <w:kern w:val="0"/>
          <w:sz w:val="21"/>
          <w:szCs w:val="21"/>
        </w:rPr>
        <w:t>总价金额与按单价汇总金额不一致的，以单价金额计算结果为准。</w:t>
      </w:r>
    </w:p>
    <w:p w14:paraId="1CC44087">
      <w:pPr>
        <w:pStyle w:val="100"/>
        <w:adjustRightInd w:val="0"/>
        <w:snapToGrid w:val="0"/>
        <w:spacing w:before="0" w:line="288" w:lineRule="auto"/>
        <w:ind w:firstLine="424" w:firstLineChars="202"/>
        <w:rPr>
          <w:rFonts w:hint="eastAsia" w:ascii="宋体" w:hAnsi="宋体" w:eastAsia="宋体" w:cs="宋体"/>
          <w:kern w:val="0"/>
          <w:sz w:val="21"/>
          <w:szCs w:val="21"/>
        </w:rPr>
      </w:pPr>
      <w:r>
        <w:rPr>
          <w:rFonts w:hint="eastAsia" w:ascii="宋体" w:hAnsi="宋体" w:eastAsia="宋体" w:cs="宋体"/>
          <w:kern w:val="0"/>
          <w:sz w:val="21"/>
          <w:szCs w:val="21"/>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54307A9">
      <w:pPr>
        <w:widowControl/>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投标人收到修正确认文件后，在规定时间内未做出回复的，视为不确认。</w:t>
      </w:r>
    </w:p>
    <w:p w14:paraId="7F8051D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0FB4140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7B70CB67">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7250BF49">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522AD617">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0A7C1064">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2451BFD5">
      <w:pPr>
        <w:pStyle w:val="100"/>
        <w:adjustRightInd w:val="0"/>
        <w:snapToGrid w:val="0"/>
        <w:spacing w:before="0" w:line="288" w:lineRule="auto"/>
        <w:ind w:firstLine="416" w:firstLineChars="202"/>
        <w:rPr>
          <w:rFonts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443CF61A">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（五）投标人澄清、说明或者补正</w:t>
      </w:r>
    </w:p>
    <w:p w14:paraId="36A9C1D2">
      <w:pPr>
        <w:pStyle w:val="100"/>
        <w:adjustRightInd w:val="0"/>
        <w:snapToGrid w:val="0"/>
        <w:spacing w:before="0" w:line="288" w:lineRule="auto"/>
        <w:ind w:firstLine="424" w:firstLineChars="202"/>
        <w:rPr>
          <w:rFonts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443AF3A3">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7E17996E">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（六）排序与推荐</w:t>
      </w:r>
    </w:p>
    <w:p w14:paraId="380E194D">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432D2D43">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3D8DD249">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622ABE6F">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4DEF54B1">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49C73566">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57D91C61">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4F7B77F6">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七、中标与合同</w:t>
      </w:r>
    </w:p>
    <w:p w14:paraId="0B7BB0F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（一）中标</w:t>
      </w:r>
    </w:p>
    <w:p w14:paraId="433BC77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0CF15534">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61D39A5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74A51CF0">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（二）合同</w:t>
      </w:r>
    </w:p>
    <w:p w14:paraId="3DF05D4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7C7433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2DA9A4D0">
      <w:pPr>
        <w:adjustRightInd w:val="0"/>
        <w:snapToGrid w:val="0"/>
        <w:spacing w:line="288" w:lineRule="auto"/>
        <w:ind w:firstLine="396" w:firstLineChars="200"/>
        <w:rPr>
          <w:rFonts w:ascii="宋体" w:hAnsi="宋体" w:eastAsia="宋体" w:cs="Times New Roman"/>
          <w:spacing w:val="-6"/>
          <w:szCs w:val="21"/>
        </w:rPr>
      </w:pPr>
    </w:p>
    <w:p w14:paraId="1187EF7E">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2D884CF8">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19E584E5">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62C367CA">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3B1917E">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21B2B9">
      <w:pPr>
        <w:tabs>
          <w:tab w:val="left" w:pos="0"/>
        </w:tabs>
        <w:adjustRightInd w:val="0"/>
        <w:snapToGrid w:val="0"/>
        <w:spacing w:line="288" w:lineRule="auto"/>
        <w:ind w:firstLine="400" w:firstLineChars="201"/>
        <w:rPr>
          <w:rFonts w:ascii="宋体" w:hAnsi="宋体" w:eastAsia="宋体" w:cs="Times New Roman"/>
          <w:b/>
          <w:spacing w:val="-6"/>
          <w:szCs w:val="21"/>
        </w:rPr>
      </w:pPr>
    </w:p>
    <w:p w14:paraId="21FB99D5">
      <w:pPr>
        <w:adjustRightInd w:val="0"/>
        <w:snapToGrid w:val="0"/>
        <w:spacing w:line="288" w:lineRule="auto"/>
        <w:ind w:firstLine="398" w:firstLineChars="200"/>
        <w:jc w:val="center"/>
        <w:outlineLvl w:val="1"/>
        <w:rPr>
          <w:rFonts w:ascii="宋体" w:hAnsi="宋体" w:eastAsia="宋体" w:cs="Times New Roman"/>
          <w:szCs w:val="21"/>
        </w:rPr>
      </w:pPr>
      <w:r>
        <w:rPr>
          <w:rFonts w:hint="eastAsia" w:ascii="宋体" w:hAnsi="宋体" w:eastAsia="宋体" w:cs="Times New Roman"/>
          <w:b/>
          <w:spacing w:val="-6"/>
          <w:szCs w:val="21"/>
        </w:rPr>
        <w:t>九、可中止电子交易活动的情形</w:t>
      </w:r>
    </w:p>
    <w:p w14:paraId="241C6300">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7A1658A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2B8187A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DFA41B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7C3AE5A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4E8755C1">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614B23B2">
      <w:pPr>
        <w:adjustRightInd w:val="0"/>
        <w:snapToGrid w:val="0"/>
        <w:spacing w:line="288" w:lineRule="auto"/>
        <w:ind w:firstLine="396" w:firstLineChars="200"/>
        <w:rPr>
          <w:rFonts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171A083F">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br w:type="page"/>
      </w:r>
    </w:p>
    <w:p w14:paraId="4BCB3D05">
      <w:pPr>
        <w:adjustRightInd w:val="0"/>
        <w:snapToGrid w:val="0"/>
        <w:spacing w:line="288" w:lineRule="auto"/>
        <w:jc w:val="center"/>
        <w:outlineLvl w:val="0"/>
        <w:rPr>
          <w:rFonts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3C69D4A8">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一、评标方法</w:t>
      </w:r>
    </w:p>
    <w:p w14:paraId="3990AF90">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655D5C27">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1B77B1E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243F8FB4">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5"/>
        <w:tblW w:w="961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9"/>
        <w:gridCol w:w="656"/>
        <w:gridCol w:w="7180"/>
      </w:tblGrid>
      <w:tr w14:paraId="1656C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779" w:type="dxa"/>
            <w:tcBorders>
              <w:top w:val="single" w:color="auto" w:sz="4" w:space="0"/>
              <w:left w:val="single" w:color="auto" w:sz="4" w:space="0"/>
              <w:bottom w:val="single" w:color="auto" w:sz="4" w:space="0"/>
              <w:right w:val="single" w:color="auto" w:sz="4" w:space="0"/>
            </w:tcBorders>
            <w:vAlign w:val="center"/>
          </w:tcPr>
          <w:p w14:paraId="2FB30D73">
            <w:pPr>
              <w:jc w:val="center"/>
              <w:rPr>
                <w:rFonts w:ascii="宋体" w:hAnsi="宋体" w:eastAsia="宋体" w:cs="宋体"/>
                <w:b/>
                <w:bCs/>
                <w:szCs w:val="21"/>
              </w:rPr>
            </w:pPr>
            <w:bookmarkStart w:id="53" w:name="_Hlk201403104"/>
            <w:r>
              <w:rPr>
                <w:rFonts w:hint="eastAsia" w:ascii="宋体" w:hAnsi="宋体" w:eastAsia="宋体" w:cs="宋体"/>
                <w:b/>
                <w:bCs/>
                <w:szCs w:val="21"/>
              </w:rPr>
              <w:t>评审因素</w:t>
            </w:r>
          </w:p>
        </w:tc>
        <w:tc>
          <w:tcPr>
            <w:tcW w:w="656" w:type="dxa"/>
            <w:tcBorders>
              <w:top w:val="single" w:color="auto" w:sz="4" w:space="0"/>
              <w:left w:val="single" w:color="auto" w:sz="4" w:space="0"/>
              <w:bottom w:val="single" w:color="auto" w:sz="4" w:space="0"/>
              <w:right w:val="single" w:color="auto" w:sz="4" w:space="0"/>
            </w:tcBorders>
            <w:vAlign w:val="center"/>
          </w:tcPr>
          <w:p w14:paraId="0E8FD98A">
            <w:pPr>
              <w:jc w:val="center"/>
              <w:rPr>
                <w:rFonts w:ascii="宋体" w:hAnsi="宋体" w:eastAsia="宋体" w:cs="宋体"/>
                <w:b/>
                <w:bCs/>
                <w:szCs w:val="21"/>
              </w:rPr>
            </w:pPr>
            <w:r>
              <w:rPr>
                <w:rFonts w:hint="eastAsia" w:ascii="宋体" w:hAnsi="宋体" w:eastAsia="宋体" w:cs="宋体"/>
                <w:b/>
                <w:bCs/>
                <w:szCs w:val="21"/>
              </w:rPr>
              <w:t>分值</w:t>
            </w:r>
          </w:p>
        </w:tc>
        <w:tc>
          <w:tcPr>
            <w:tcW w:w="7180" w:type="dxa"/>
            <w:tcBorders>
              <w:top w:val="single" w:color="auto" w:sz="4" w:space="0"/>
              <w:left w:val="single" w:color="auto" w:sz="4" w:space="0"/>
              <w:bottom w:val="single" w:color="auto" w:sz="4" w:space="0"/>
              <w:right w:val="single" w:color="auto" w:sz="4" w:space="0"/>
            </w:tcBorders>
            <w:vAlign w:val="center"/>
          </w:tcPr>
          <w:p w14:paraId="606D2949">
            <w:pPr>
              <w:jc w:val="center"/>
              <w:rPr>
                <w:rFonts w:ascii="宋体" w:hAnsi="宋体" w:eastAsia="宋体" w:cs="宋体"/>
                <w:b/>
                <w:bCs/>
                <w:szCs w:val="21"/>
              </w:rPr>
            </w:pPr>
            <w:r>
              <w:rPr>
                <w:rFonts w:hint="eastAsia" w:ascii="宋体" w:hAnsi="宋体" w:eastAsia="宋体" w:cs="宋体"/>
                <w:b/>
                <w:bCs/>
                <w:szCs w:val="21"/>
              </w:rPr>
              <w:t>评分细则</w:t>
            </w:r>
          </w:p>
        </w:tc>
      </w:tr>
      <w:tr w14:paraId="2D49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9615" w:type="dxa"/>
            <w:gridSpan w:val="3"/>
            <w:tcBorders>
              <w:top w:val="single" w:color="auto" w:sz="4" w:space="0"/>
              <w:left w:val="single" w:color="auto" w:sz="4" w:space="0"/>
              <w:bottom w:val="single" w:color="auto" w:sz="4" w:space="0"/>
              <w:right w:val="single" w:color="auto" w:sz="4" w:space="0"/>
            </w:tcBorders>
            <w:vAlign w:val="center"/>
          </w:tcPr>
          <w:p w14:paraId="317CAACC">
            <w:pPr>
              <w:rPr>
                <w:rFonts w:ascii="宋体" w:hAnsi="宋体" w:eastAsia="宋体" w:cs="宋体"/>
                <w:szCs w:val="21"/>
              </w:rPr>
            </w:pPr>
            <w:r>
              <w:rPr>
                <w:rFonts w:hint="eastAsia" w:ascii="宋体" w:hAnsi="宋体" w:eastAsia="宋体" w:cs="宋体"/>
                <w:b/>
                <w:bCs/>
                <w:szCs w:val="21"/>
              </w:rPr>
              <w:t>价格分（30）</w:t>
            </w:r>
          </w:p>
        </w:tc>
      </w:tr>
      <w:tr w14:paraId="765D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79" w:type="dxa"/>
            <w:tcBorders>
              <w:top w:val="single" w:color="auto" w:sz="4" w:space="0"/>
              <w:left w:val="single" w:color="auto" w:sz="4" w:space="0"/>
              <w:bottom w:val="single" w:color="auto" w:sz="4" w:space="0"/>
              <w:right w:val="single" w:color="auto" w:sz="4" w:space="0"/>
            </w:tcBorders>
            <w:vAlign w:val="center"/>
          </w:tcPr>
          <w:p w14:paraId="0DFC1D06">
            <w:pPr>
              <w:jc w:val="center"/>
              <w:rPr>
                <w:rFonts w:ascii="宋体" w:hAnsi="宋体" w:eastAsia="宋体" w:cs="宋体"/>
                <w:b/>
                <w:bCs/>
                <w:szCs w:val="21"/>
              </w:rPr>
            </w:pPr>
            <w:r>
              <w:rPr>
                <w:rFonts w:hint="eastAsia" w:ascii="宋体" w:hAnsi="宋体" w:eastAsia="宋体" w:cs="宋体"/>
                <w:b/>
                <w:bCs/>
                <w:szCs w:val="21"/>
              </w:rPr>
              <w:t>投标报价</w:t>
            </w:r>
          </w:p>
        </w:tc>
        <w:tc>
          <w:tcPr>
            <w:tcW w:w="656" w:type="dxa"/>
            <w:tcBorders>
              <w:top w:val="single" w:color="auto" w:sz="4" w:space="0"/>
              <w:left w:val="single" w:color="auto" w:sz="4" w:space="0"/>
              <w:bottom w:val="single" w:color="auto" w:sz="4" w:space="0"/>
              <w:right w:val="single" w:color="auto" w:sz="4" w:space="0"/>
            </w:tcBorders>
            <w:vAlign w:val="center"/>
          </w:tcPr>
          <w:p w14:paraId="3CE8C771">
            <w:pPr>
              <w:jc w:val="center"/>
              <w:rPr>
                <w:rFonts w:ascii="宋体" w:hAnsi="宋体" w:eastAsia="宋体" w:cs="宋体"/>
                <w:b/>
                <w:bCs/>
                <w:szCs w:val="21"/>
              </w:rPr>
            </w:pPr>
            <w:r>
              <w:rPr>
                <w:rFonts w:hint="eastAsia" w:ascii="宋体" w:hAnsi="宋体" w:eastAsia="宋体" w:cs="宋体"/>
                <w:b/>
                <w:bCs/>
                <w:szCs w:val="21"/>
              </w:rPr>
              <w:t>30</w:t>
            </w:r>
          </w:p>
        </w:tc>
        <w:tc>
          <w:tcPr>
            <w:tcW w:w="7180" w:type="dxa"/>
            <w:tcBorders>
              <w:top w:val="single" w:color="auto" w:sz="4" w:space="0"/>
              <w:left w:val="single" w:color="auto" w:sz="4" w:space="0"/>
              <w:bottom w:val="single" w:color="auto" w:sz="4" w:space="0"/>
              <w:right w:val="single" w:color="auto" w:sz="4" w:space="0"/>
            </w:tcBorders>
            <w:vAlign w:val="center"/>
          </w:tcPr>
          <w:p w14:paraId="265A8DE3">
            <w:pPr>
              <w:snapToGrid w:val="0"/>
              <w:rPr>
                <w:rFonts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价格分采用低价优先法计算，即满足招标文件要求且投标价格最低的投标报价为评标基准价，其价格分为满分。其他投标人的价格分按照下列公式计算：</w:t>
            </w:r>
          </w:p>
          <w:p w14:paraId="74519941">
            <w:pPr>
              <w:snapToGrid w:val="0"/>
              <w:rPr>
                <w:rFonts w:ascii="宋体" w:hAnsi="宋体" w:eastAsia="宋体" w:cs="宋体"/>
                <w:szCs w:val="21"/>
              </w:rPr>
            </w:pPr>
            <w:r>
              <w:rPr>
                <w:rFonts w:hint="eastAsia" w:ascii="宋体" w:hAnsi="宋体" w:eastAsia="宋体" w:cs="宋体"/>
                <w:szCs w:val="21"/>
              </w:rPr>
              <w:t>价格分=（评标基准价/投标报价）*30%*100</w:t>
            </w:r>
          </w:p>
        </w:tc>
      </w:tr>
      <w:tr w14:paraId="4ECC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15" w:type="dxa"/>
            <w:gridSpan w:val="3"/>
            <w:tcBorders>
              <w:top w:val="single" w:color="auto" w:sz="4" w:space="0"/>
              <w:left w:val="single" w:color="auto" w:sz="4" w:space="0"/>
              <w:bottom w:val="single" w:color="auto" w:sz="4" w:space="0"/>
              <w:right w:val="single" w:color="auto" w:sz="4" w:space="0"/>
            </w:tcBorders>
            <w:vAlign w:val="center"/>
          </w:tcPr>
          <w:p w14:paraId="1517845D">
            <w:pPr>
              <w:snapToGrid w:val="0"/>
              <w:rPr>
                <w:rFonts w:ascii="宋体" w:hAnsi="宋体" w:eastAsia="宋体" w:cs="宋体"/>
                <w:szCs w:val="21"/>
              </w:rPr>
            </w:pPr>
            <w:r>
              <w:rPr>
                <w:rFonts w:hint="eastAsia" w:ascii="宋体" w:hAnsi="宋体" w:eastAsia="宋体" w:cs="宋体"/>
                <w:b/>
                <w:bCs/>
                <w:szCs w:val="21"/>
              </w:rPr>
              <w:t>商务分（7）</w:t>
            </w:r>
          </w:p>
        </w:tc>
      </w:tr>
      <w:tr w14:paraId="6CC1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1779" w:type="dxa"/>
            <w:tcBorders>
              <w:top w:val="single" w:color="auto" w:sz="4" w:space="0"/>
              <w:left w:val="single" w:color="auto" w:sz="4" w:space="0"/>
              <w:bottom w:val="single" w:color="auto" w:sz="4" w:space="0"/>
              <w:right w:val="single" w:color="auto" w:sz="4" w:space="0"/>
            </w:tcBorders>
            <w:vAlign w:val="center"/>
          </w:tcPr>
          <w:p w14:paraId="0FD9AC78">
            <w:pPr>
              <w:jc w:val="center"/>
              <w:rPr>
                <w:rFonts w:ascii="宋体" w:hAnsi="宋体" w:eastAsia="宋体" w:cs="宋体"/>
                <w:b/>
                <w:bCs/>
                <w:szCs w:val="21"/>
              </w:rPr>
            </w:pPr>
            <w:r>
              <w:rPr>
                <w:rFonts w:hint="eastAsia" w:ascii="宋体" w:hAnsi="宋体" w:eastAsia="宋体" w:cs="宋体"/>
                <w:b/>
                <w:bCs/>
                <w:szCs w:val="21"/>
              </w:rPr>
              <w:t>业绩</w:t>
            </w:r>
          </w:p>
        </w:tc>
        <w:tc>
          <w:tcPr>
            <w:tcW w:w="656" w:type="dxa"/>
            <w:tcBorders>
              <w:top w:val="single" w:color="auto" w:sz="4" w:space="0"/>
              <w:left w:val="single" w:color="auto" w:sz="4" w:space="0"/>
              <w:bottom w:val="single" w:color="auto" w:sz="4" w:space="0"/>
              <w:right w:val="single" w:color="auto" w:sz="4" w:space="0"/>
            </w:tcBorders>
            <w:vAlign w:val="center"/>
          </w:tcPr>
          <w:p w14:paraId="34B28257">
            <w:pPr>
              <w:jc w:val="center"/>
              <w:rPr>
                <w:rFonts w:ascii="宋体" w:hAnsi="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20CB6BDD">
            <w:pPr>
              <w:snapToGrid w:val="0"/>
              <w:rPr>
                <w:rFonts w:ascii="宋体" w:hAnsi="宋体" w:eastAsia="宋体" w:cs="宋体"/>
                <w:szCs w:val="21"/>
              </w:rPr>
            </w:pPr>
            <w:r>
              <w:rPr>
                <w:rFonts w:hint="eastAsia" w:ascii="宋体" w:hAnsi="宋体" w:eastAsia="宋体" w:cs="宋体"/>
                <w:szCs w:val="21"/>
              </w:rPr>
              <w:t>【客观分】投标人或核心产品制造商自2022年1月1日以来[以合同签订时间为准）与采购标的同品类产品业绩（最高满分）：1分/份（以合同及对应验收报告（需甲方或甲方使用部门盖章）和发票为准]</w:t>
            </w:r>
          </w:p>
          <w:p w14:paraId="40A4E2C2">
            <w:pPr>
              <w:rPr>
                <w:rFonts w:ascii="宋体" w:hAnsi="宋体" w:eastAsia="宋体" w:cs="宋体"/>
                <w:szCs w:val="21"/>
              </w:rPr>
            </w:pPr>
            <w:r>
              <w:rPr>
                <w:rFonts w:hint="eastAsia" w:ascii="宋体" w:hAnsi="宋体" w:eastAsia="宋体" w:cs="宋体"/>
                <w:szCs w:val="21"/>
              </w:rPr>
              <w:t>注：如联合体投标则以提供材料较少一方为准</w:t>
            </w:r>
          </w:p>
        </w:tc>
      </w:tr>
      <w:tr w14:paraId="2117E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1779" w:type="dxa"/>
            <w:tcBorders>
              <w:top w:val="single" w:color="auto" w:sz="4" w:space="0"/>
              <w:left w:val="single" w:color="auto" w:sz="4" w:space="0"/>
              <w:bottom w:val="single" w:color="auto" w:sz="4" w:space="0"/>
              <w:right w:val="single" w:color="auto" w:sz="4" w:space="0"/>
            </w:tcBorders>
            <w:vAlign w:val="center"/>
          </w:tcPr>
          <w:p w14:paraId="55FDC769">
            <w:pPr>
              <w:jc w:val="center"/>
              <w:rPr>
                <w:rFonts w:ascii="宋体" w:hAnsi="宋体" w:eastAsia="宋体" w:cs="宋体"/>
                <w:b/>
                <w:bCs/>
                <w:szCs w:val="21"/>
              </w:rPr>
            </w:pPr>
            <w:r>
              <w:rPr>
                <w:rFonts w:hint="eastAsia" w:ascii="宋体" w:hAnsi="宋体" w:eastAsia="宋体" w:cs="宋体"/>
                <w:b/>
                <w:bCs/>
                <w:szCs w:val="21"/>
              </w:rPr>
              <w:t>体系认证</w:t>
            </w:r>
          </w:p>
        </w:tc>
        <w:tc>
          <w:tcPr>
            <w:tcW w:w="656" w:type="dxa"/>
            <w:tcBorders>
              <w:top w:val="single" w:color="auto" w:sz="4" w:space="0"/>
              <w:left w:val="single" w:color="auto" w:sz="4" w:space="0"/>
              <w:bottom w:val="single" w:color="auto" w:sz="4" w:space="0"/>
              <w:right w:val="single" w:color="auto" w:sz="4" w:space="0"/>
            </w:tcBorders>
            <w:vAlign w:val="center"/>
          </w:tcPr>
          <w:p w14:paraId="703D289D">
            <w:pPr>
              <w:jc w:val="center"/>
              <w:rPr>
                <w:rFonts w:ascii="宋体" w:hAnsi="宋体" w:eastAsia="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6064ABA7">
            <w:pPr>
              <w:snapToGrid w:val="0"/>
              <w:rPr>
                <w:rFonts w:ascii="宋体" w:hAnsi="宋体" w:eastAsia="宋体" w:cs="宋体"/>
                <w:szCs w:val="21"/>
              </w:rPr>
            </w:pPr>
            <w:r>
              <w:rPr>
                <w:rFonts w:hint="eastAsia" w:ascii="宋体" w:hAnsi="宋体" w:eastAsia="宋体" w:cs="宋体"/>
                <w:szCs w:val="21"/>
              </w:rPr>
              <w:t>【客观分】投标人或核心产品制造商</w:t>
            </w:r>
            <w:r>
              <w:rPr>
                <w:rFonts w:hint="eastAsia" w:ascii="宋体" w:hAnsi="宋体" w:eastAsia="宋体" w:cs="宋体"/>
                <w:color w:val="000000"/>
                <w:szCs w:val="21"/>
              </w:rPr>
              <w:t>有效的ISO系列质量、环境、职业健康安全管理体系认证：1分/项认证</w:t>
            </w:r>
            <w:r>
              <w:rPr>
                <w:rFonts w:hint="eastAsia" w:ascii="宋体" w:hAnsi="宋体" w:eastAsia="宋体" w:cs="宋体"/>
                <w:szCs w:val="21"/>
              </w:rPr>
              <w:t>（以证书及国家认证认可监督管理委员会官网查询截图为准）</w:t>
            </w:r>
          </w:p>
          <w:p w14:paraId="5CA267BC">
            <w:pPr>
              <w:rPr>
                <w:rFonts w:ascii="宋体" w:hAnsi="宋体" w:eastAsia="宋体" w:cs="宋体"/>
                <w:szCs w:val="21"/>
              </w:rPr>
            </w:pPr>
            <w:r>
              <w:rPr>
                <w:rFonts w:hint="eastAsia" w:ascii="宋体" w:hAnsi="宋体" w:eastAsia="宋体" w:cs="宋体"/>
                <w:szCs w:val="21"/>
              </w:rPr>
              <w:t>注：如联合体投标则以提供材料较少一方为准</w:t>
            </w:r>
          </w:p>
        </w:tc>
      </w:tr>
      <w:tr w14:paraId="6300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1779" w:type="dxa"/>
            <w:tcBorders>
              <w:top w:val="single" w:color="auto" w:sz="4" w:space="0"/>
              <w:left w:val="single" w:color="auto" w:sz="4" w:space="0"/>
              <w:bottom w:val="single" w:color="auto" w:sz="4" w:space="0"/>
              <w:right w:val="single" w:color="auto" w:sz="4" w:space="0"/>
            </w:tcBorders>
            <w:vAlign w:val="center"/>
          </w:tcPr>
          <w:p w14:paraId="096D455B">
            <w:pPr>
              <w:jc w:val="center"/>
              <w:rPr>
                <w:rFonts w:ascii="宋体" w:hAnsi="宋体" w:eastAsia="宋体" w:cs="宋体"/>
                <w:b/>
                <w:bCs/>
                <w:szCs w:val="21"/>
              </w:rPr>
            </w:pPr>
            <w:r>
              <w:rPr>
                <w:rFonts w:hint="eastAsia" w:ascii="宋体" w:hAnsi="宋体" w:eastAsia="宋体" w:cs="宋体"/>
                <w:b/>
                <w:bCs/>
                <w:szCs w:val="21"/>
              </w:rPr>
              <w:t>政策功能</w:t>
            </w:r>
          </w:p>
        </w:tc>
        <w:tc>
          <w:tcPr>
            <w:tcW w:w="656" w:type="dxa"/>
            <w:tcBorders>
              <w:top w:val="single" w:color="auto" w:sz="4" w:space="0"/>
              <w:left w:val="single" w:color="auto" w:sz="4" w:space="0"/>
              <w:bottom w:val="single" w:color="auto" w:sz="4" w:space="0"/>
              <w:right w:val="single" w:color="auto" w:sz="4" w:space="0"/>
            </w:tcBorders>
            <w:vAlign w:val="center"/>
          </w:tcPr>
          <w:p w14:paraId="4BAF6A33">
            <w:pPr>
              <w:jc w:val="center"/>
              <w:rPr>
                <w:rFonts w:ascii="宋体" w:hAnsi="宋体" w:eastAsia="宋体" w:cs="宋体"/>
                <w:b/>
                <w:bCs/>
                <w:szCs w:val="21"/>
              </w:rPr>
            </w:pPr>
            <w:r>
              <w:rPr>
                <w:rFonts w:hint="eastAsia" w:ascii="宋体" w:hAnsi="宋体" w:eastAsia="宋体" w:cs="宋体"/>
                <w:b/>
                <w:bCs/>
                <w:szCs w:val="21"/>
              </w:rPr>
              <w:t>1</w:t>
            </w:r>
          </w:p>
        </w:tc>
        <w:tc>
          <w:tcPr>
            <w:tcW w:w="7180" w:type="dxa"/>
            <w:tcBorders>
              <w:top w:val="single" w:color="auto" w:sz="4" w:space="0"/>
              <w:left w:val="single" w:color="auto" w:sz="4" w:space="0"/>
              <w:bottom w:val="single" w:color="auto" w:sz="4" w:space="0"/>
              <w:right w:val="single" w:color="auto" w:sz="4" w:space="0"/>
            </w:tcBorders>
            <w:vAlign w:val="center"/>
          </w:tcPr>
          <w:p w14:paraId="6DC82D85">
            <w:pPr>
              <w:rPr>
                <w:rFonts w:ascii="宋体" w:hAnsi="宋体" w:eastAsia="宋体" w:cs="宋体"/>
                <w:szCs w:val="21"/>
              </w:rPr>
            </w:pPr>
            <w:r>
              <w:rPr>
                <w:rFonts w:hint="eastAsia" w:ascii="宋体" w:hAnsi="宋体" w:eastAsia="宋体" w:cs="宋体"/>
                <w:szCs w:val="21"/>
              </w:rPr>
              <w:t>【客观分】投标产品属于财政部、生态环境部公布的“环境标志产品政府采购品目清单”范围且具有国家确定的认证机构出具的处于有效期之内的环境标志产品认证证书（最高满分）：1分/样（以认证证书为准）</w:t>
            </w:r>
          </w:p>
        </w:tc>
      </w:tr>
      <w:tr w14:paraId="44F2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9615" w:type="dxa"/>
            <w:gridSpan w:val="3"/>
            <w:tcBorders>
              <w:top w:val="single" w:color="auto" w:sz="4" w:space="0"/>
              <w:left w:val="single" w:color="auto" w:sz="4" w:space="0"/>
              <w:bottom w:val="single" w:color="auto" w:sz="4" w:space="0"/>
              <w:right w:val="single" w:color="auto" w:sz="4" w:space="0"/>
            </w:tcBorders>
            <w:vAlign w:val="center"/>
          </w:tcPr>
          <w:p w14:paraId="0059773A">
            <w:pPr>
              <w:rPr>
                <w:rFonts w:ascii="宋体" w:hAnsi="宋体" w:eastAsia="宋体" w:cs="宋体"/>
                <w:szCs w:val="21"/>
              </w:rPr>
            </w:pPr>
            <w:r>
              <w:rPr>
                <w:rFonts w:hint="eastAsia" w:ascii="宋体" w:hAnsi="宋体" w:eastAsia="宋体" w:cs="宋体"/>
                <w:b/>
                <w:bCs/>
                <w:szCs w:val="21"/>
              </w:rPr>
              <w:t>技术分（63）</w:t>
            </w:r>
          </w:p>
        </w:tc>
      </w:tr>
      <w:tr w14:paraId="3886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1779" w:type="dxa"/>
            <w:tcBorders>
              <w:top w:val="single" w:color="auto" w:sz="4" w:space="0"/>
              <w:left w:val="single" w:color="auto" w:sz="4" w:space="0"/>
              <w:bottom w:val="single" w:color="auto" w:sz="4" w:space="0"/>
              <w:right w:val="single" w:color="auto" w:sz="4" w:space="0"/>
            </w:tcBorders>
            <w:vAlign w:val="center"/>
          </w:tcPr>
          <w:p w14:paraId="63EFBAAF">
            <w:pPr>
              <w:jc w:val="center"/>
              <w:rPr>
                <w:rFonts w:ascii="宋体" w:hAnsi="宋体" w:eastAsia="宋体" w:cs="宋体"/>
                <w:b/>
                <w:bCs/>
                <w:szCs w:val="21"/>
              </w:rPr>
            </w:pPr>
            <w:r>
              <w:rPr>
                <w:rFonts w:hint="eastAsia" w:ascii="宋体" w:hAnsi="宋体" w:eastAsia="宋体" w:cs="宋体"/>
                <w:b/>
                <w:bCs/>
                <w:szCs w:val="21"/>
              </w:rPr>
              <w:t>产品响应</w:t>
            </w:r>
          </w:p>
        </w:tc>
        <w:tc>
          <w:tcPr>
            <w:tcW w:w="656" w:type="dxa"/>
            <w:tcBorders>
              <w:top w:val="single" w:color="auto" w:sz="4" w:space="0"/>
              <w:left w:val="single" w:color="auto" w:sz="4" w:space="0"/>
              <w:bottom w:val="single" w:color="auto" w:sz="4" w:space="0"/>
              <w:right w:val="single" w:color="auto" w:sz="4" w:space="0"/>
            </w:tcBorders>
            <w:vAlign w:val="center"/>
          </w:tcPr>
          <w:p w14:paraId="650F8CEA">
            <w:pPr>
              <w:jc w:val="center"/>
              <w:rPr>
                <w:rFonts w:ascii="宋体" w:hAnsi="宋体" w:eastAsia="宋体" w:cs="宋体"/>
                <w:b/>
                <w:bCs/>
                <w:szCs w:val="21"/>
              </w:rPr>
            </w:pPr>
            <w:r>
              <w:rPr>
                <w:rFonts w:hint="eastAsia" w:ascii="宋体" w:hAnsi="宋体" w:eastAsia="宋体" w:cs="宋体"/>
                <w:b/>
                <w:bCs/>
                <w:szCs w:val="21"/>
              </w:rPr>
              <w:t>12</w:t>
            </w:r>
          </w:p>
        </w:tc>
        <w:tc>
          <w:tcPr>
            <w:tcW w:w="7180" w:type="dxa"/>
            <w:tcBorders>
              <w:top w:val="single" w:color="auto" w:sz="4" w:space="0"/>
              <w:left w:val="single" w:color="auto" w:sz="4" w:space="0"/>
              <w:bottom w:val="single" w:color="auto" w:sz="4" w:space="0"/>
              <w:right w:val="single" w:color="auto" w:sz="4" w:space="0"/>
            </w:tcBorders>
            <w:vAlign w:val="center"/>
          </w:tcPr>
          <w:p w14:paraId="1357DF99">
            <w:pPr>
              <w:rPr>
                <w:rFonts w:ascii="宋体" w:hAnsi="宋体" w:eastAsia="宋体" w:cs="宋体"/>
                <w:szCs w:val="21"/>
              </w:rPr>
            </w:pPr>
            <w:r>
              <w:rPr>
                <w:rFonts w:hint="eastAsia" w:ascii="宋体" w:hAnsi="宋体" w:eastAsia="宋体" w:cs="宋体"/>
                <w:szCs w:val="21"/>
              </w:rPr>
              <w:t>【客观分】满足或优于招标文件明确的全部技术条款要求得12分，低于技术要求（负偏离）扣3分/项（12分起扣），累计负偏离≥4项（视为采购人不能接受的附加条件）投标无效（最小级序号为1项）。</w:t>
            </w:r>
          </w:p>
        </w:tc>
      </w:tr>
      <w:tr w14:paraId="7C15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1779" w:type="dxa"/>
            <w:vMerge w:val="restart"/>
            <w:tcBorders>
              <w:top w:val="single" w:color="auto" w:sz="4" w:space="0"/>
              <w:left w:val="single" w:color="auto" w:sz="4" w:space="0"/>
              <w:right w:val="single" w:color="auto" w:sz="4" w:space="0"/>
            </w:tcBorders>
            <w:vAlign w:val="center"/>
          </w:tcPr>
          <w:p w14:paraId="10027A5C">
            <w:pPr>
              <w:jc w:val="center"/>
              <w:rPr>
                <w:rFonts w:ascii="宋体" w:hAnsi="宋体" w:eastAsia="宋体" w:cs="宋体"/>
                <w:b/>
                <w:bCs/>
                <w:szCs w:val="21"/>
              </w:rPr>
            </w:pPr>
            <w:r>
              <w:rPr>
                <w:rFonts w:hint="eastAsia" w:ascii="宋体" w:hAnsi="宋体" w:eastAsia="宋体" w:cs="宋体"/>
                <w:b/>
                <w:bCs/>
                <w:szCs w:val="21"/>
              </w:rPr>
              <w:t>设计方案</w:t>
            </w:r>
          </w:p>
        </w:tc>
        <w:tc>
          <w:tcPr>
            <w:tcW w:w="656" w:type="dxa"/>
            <w:tcBorders>
              <w:top w:val="single" w:color="auto" w:sz="4" w:space="0"/>
              <w:left w:val="single" w:color="auto" w:sz="4" w:space="0"/>
              <w:bottom w:val="single" w:color="auto" w:sz="4" w:space="0"/>
              <w:right w:val="single" w:color="auto" w:sz="4" w:space="0"/>
            </w:tcBorders>
            <w:vAlign w:val="center"/>
          </w:tcPr>
          <w:p w14:paraId="48DBC5EB">
            <w:pPr>
              <w:jc w:val="center"/>
              <w:rPr>
                <w:rFonts w:ascii="宋体" w:hAnsi="宋体" w:eastAsia="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26C3C617">
            <w:pPr>
              <w:snapToGrid w:val="0"/>
              <w:rPr>
                <w:rFonts w:ascii="宋体" w:hAnsi="宋体" w:eastAsia="宋体" w:cs="宋体"/>
                <w:szCs w:val="21"/>
              </w:rPr>
            </w:pPr>
            <w:r>
              <w:rPr>
                <w:rFonts w:hint="eastAsia" w:ascii="宋体" w:hAnsi="宋体" w:eastAsia="宋体" w:cs="宋体"/>
                <w:szCs w:val="21"/>
              </w:rPr>
              <w:t>【主观分】产品三视图（正视图、</w:t>
            </w:r>
            <w:r>
              <w:rPr>
                <w:rFonts w:hint="eastAsia" w:ascii="宋体" w:hAnsi="宋体" w:eastAsia="宋体" w:cs="宋体"/>
                <w:szCs w:val="21"/>
                <w:lang w:val="en-US" w:eastAsia="zh-CN"/>
              </w:rPr>
              <w:t>侧视</w:t>
            </w:r>
            <w:r>
              <w:rPr>
                <w:rFonts w:hint="eastAsia" w:ascii="宋体" w:hAnsi="宋体" w:eastAsia="宋体" w:cs="宋体"/>
                <w:szCs w:val="21"/>
              </w:rPr>
              <w:t>图、俯视图）：结构严谨、尺寸标注准确、无遗漏或错误</w:t>
            </w:r>
          </w:p>
          <w:p w14:paraId="7BF029E1">
            <w:pPr>
              <w:snapToGrid w:val="0"/>
              <w:rPr>
                <w:rFonts w:ascii="宋体" w:hAnsi="宋体" w:eastAsia="宋体" w:cs="宋体"/>
                <w:szCs w:val="21"/>
              </w:rPr>
            </w:pPr>
            <w:r>
              <w:rPr>
                <w:rFonts w:hint="eastAsia" w:ascii="宋体" w:hAnsi="宋体" w:eastAsia="宋体" w:cs="宋体"/>
                <w:szCs w:val="21"/>
              </w:rPr>
              <w:t>1单排课桌（前排）（评分范围:1,0.5,0）</w:t>
            </w:r>
          </w:p>
          <w:p w14:paraId="4432648A">
            <w:pPr>
              <w:snapToGrid w:val="0"/>
              <w:rPr>
                <w:rFonts w:ascii="宋体" w:hAnsi="宋体" w:eastAsia="宋体" w:cs="宋体"/>
                <w:szCs w:val="21"/>
              </w:rPr>
            </w:pPr>
            <w:r>
              <w:rPr>
                <w:rFonts w:hint="eastAsia" w:ascii="宋体" w:hAnsi="宋体" w:eastAsia="宋体" w:cs="宋体"/>
                <w:szCs w:val="21"/>
              </w:rPr>
              <w:t>2连体课桌椅（中排）（评分范围:1,0.5,0）</w:t>
            </w:r>
          </w:p>
          <w:p w14:paraId="6160A2A2">
            <w:pPr>
              <w:rPr>
                <w:rFonts w:ascii="宋体" w:hAnsi="宋体" w:eastAsia="宋体" w:cs="宋体"/>
                <w:szCs w:val="21"/>
              </w:rPr>
            </w:pPr>
            <w:r>
              <w:rPr>
                <w:rFonts w:hint="eastAsia" w:ascii="宋体" w:hAnsi="宋体" w:eastAsia="宋体" w:cs="宋体"/>
                <w:szCs w:val="21"/>
              </w:rPr>
              <w:t>3单排连体椅（后排）（评分范围:1,0.5,0）</w:t>
            </w:r>
          </w:p>
        </w:tc>
      </w:tr>
      <w:tr w14:paraId="19EFA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1779" w:type="dxa"/>
            <w:vMerge w:val="continue"/>
            <w:tcBorders>
              <w:left w:val="single" w:color="auto" w:sz="4" w:space="0"/>
              <w:right w:val="single" w:color="auto" w:sz="4" w:space="0"/>
            </w:tcBorders>
            <w:vAlign w:val="center"/>
          </w:tcPr>
          <w:p w14:paraId="251892F4">
            <w:pPr>
              <w:jc w:val="cente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2FC38E6E">
            <w:pPr>
              <w:jc w:val="center"/>
              <w:rPr>
                <w:rFonts w:ascii="宋体" w:hAnsi="宋体" w:eastAsia="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55144FC4">
            <w:pPr>
              <w:snapToGrid w:val="0"/>
              <w:rPr>
                <w:rFonts w:ascii="宋体" w:hAnsi="宋体" w:eastAsia="宋体" w:cs="宋体"/>
                <w:szCs w:val="21"/>
              </w:rPr>
            </w:pPr>
            <w:r>
              <w:rPr>
                <w:rFonts w:hint="eastAsia" w:ascii="宋体" w:hAnsi="宋体" w:eastAsia="宋体" w:cs="宋体"/>
                <w:szCs w:val="21"/>
              </w:rPr>
              <w:t>【主观分】产品所在空间效果图：视觉效果美观、空间布局合理</w:t>
            </w:r>
          </w:p>
          <w:p w14:paraId="19530EC1">
            <w:pPr>
              <w:snapToGrid w:val="0"/>
              <w:rPr>
                <w:rFonts w:ascii="宋体" w:hAnsi="宋体" w:eastAsia="宋体" w:cs="宋体"/>
                <w:szCs w:val="21"/>
              </w:rPr>
            </w:pPr>
            <w:r>
              <w:rPr>
                <w:rFonts w:hint="eastAsia" w:ascii="宋体" w:hAnsi="宋体" w:eastAsia="宋体" w:cs="宋体"/>
                <w:szCs w:val="21"/>
              </w:rPr>
              <w:t>1.单排课桌（前排）（评分范围:1,0.5,0.25,0）</w:t>
            </w:r>
          </w:p>
          <w:p w14:paraId="7087894C">
            <w:pPr>
              <w:snapToGrid w:val="0"/>
              <w:rPr>
                <w:rFonts w:ascii="宋体" w:hAnsi="宋体" w:eastAsia="宋体" w:cs="宋体"/>
                <w:szCs w:val="21"/>
              </w:rPr>
            </w:pPr>
            <w:r>
              <w:rPr>
                <w:rFonts w:hint="eastAsia" w:ascii="宋体" w:hAnsi="宋体" w:eastAsia="宋体" w:cs="宋体"/>
                <w:szCs w:val="21"/>
              </w:rPr>
              <w:t>2.连体课桌椅（中排）（评分范围:1,0.5,0.25,0）</w:t>
            </w:r>
          </w:p>
          <w:p w14:paraId="0E52AF8A">
            <w:pPr>
              <w:rPr>
                <w:rFonts w:ascii="宋体" w:hAnsi="宋体" w:eastAsia="宋体" w:cs="宋体"/>
                <w:szCs w:val="21"/>
              </w:rPr>
            </w:pPr>
            <w:r>
              <w:rPr>
                <w:rFonts w:hint="eastAsia" w:ascii="宋体" w:hAnsi="宋体" w:eastAsia="宋体" w:cs="宋体"/>
                <w:szCs w:val="21"/>
              </w:rPr>
              <w:t>3.单排连体椅（后排）（评分范围:1,0.5,0.25,0）</w:t>
            </w:r>
          </w:p>
        </w:tc>
      </w:tr>
      <w:tr w14:paraId="2C674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1779" w:type="dxa"/>
            <w:vMerge w:val="continue"/>
            <w:tcBorders>
              <w:left w:val="single" w:color="auto" w:sz="4" w:space="0"/>
              <w:bottom w:val="single" w:color="auto" w:sz="4" w:space="0"/>
              <w:right w:val="single" w:color="auto" w:sz="4" w:space="0"/>
            </w:tcBorders>
            <w:vAlign w:val="center"/>
          </w:tcPr>
          <w:p w14:paraId="6CFED9D0">
            <w:pPr>
              <w:jc w:val="cente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35A450A1">
            <w:pPr>
              <w:jc w:val="center"/>
              <w:rPr>
                <w:rFonts w:ascii="宋体" w:hAnsi="宋体" w:eastAsia="宋体" w:cs="宋体"/>
                <w:b/>
                <w:bCs/>
                <w:szCs w:val="21"/>
              </w:rPr>
            </w:pPr>
            <w:r>
              <w:rPr>
                <w:rFonts w:hint="eastAsia" w:ascii="宋体" w:hAnsi="宋体" w:eastAsia="宋体" w:cs="宋体"/>
                <w:b/>
                <w:bCs/>
                <w:szCs w:val="21"/>
              </w:rPr>
              <w:t>6</w:t>
            </w:r>
          </w:p>
        </w:tc>
        <w:tc>
          <w:tcPr>
            <w:tcW w:w="7180" w:type="dxa"/>
            <w:tcBorders>
              <w:top w:val="single" w:color="auto" w:sz="4" w:space="0"/>
              <w:left w:val="single" w:color="auto" w:sz="4" w:space="0"/>
              <w:bottom w:val="single" w:color="auto" w:sz="4" w:space="0"/>
              <w:right w:val="single" w:color="auto" w:sz="4" w:space="0"/>
            </w:tcBorders>
            <w:vAlign w:val="center"/>
          </w:tcPr>
          <w:p w14:paraId="3291E12A">
            <w:pPr>
              <w:snapToGrid w:val="0"/>
              <w:rPr>
                <w:rFonts w:ascii="宋体" w:hAnsi="宋体" w:eastAsia="宋体" w:cs="宋体"/>
                <w:szCs w:val="21"/>
              </w:rPr>
            </w:pPr>
            <w:r>
              <w:rPr>
                <w:rFonts w:hint="eastAsia" w:ascii="宋体" w:hAnsi="宋体" w:eastAsia="宋体" w:cs="宋体"/>
                <w:szCs w:val="21"/>
              </w:rPr>
              <w:t>【主观分】产品爆炸图：通过不同颜色、纹理或标注等方式清晰体现产品的内部结构、各部件的材质及生产工艺要求</w:t>
            </w:r>
          </w:p>
          <w:p w14:paraId="100D376E">
            <w:pPr>
              <w:snapToGrid w:val="0"/>
              <w:rPr>
                <w:rFonts w:ascii="宋体" w:hAnsi="宋体" w:eastAsia="宋体" w:cs="宋体"/>
                <w:szCs w:val="21"/>
              </w:rPr>
            </w:pPr>
            <w:r>
              <w:rPr>
                <w:rFonts w:hint="eastAsia" w:ascii="宋体" w:hAnsi="宋体" w:eastAsia="宋体" w:cs="宋体"/>
                <w:szCs w:val="21"/>
              </w:rPr>
              <w:t>1.单排课桌（前排）（评分范围:2,1,0.5,0）</w:t>
            </w:r>
          </w:p>
          <w:p w14:paraId="363256A5">
            <w:pPr>
              <w:snapToGrid w:val="0"/>
              <w:rPr>
                <w:rFonts w:ascii="宋体" w:hAnsi="宋体" w:eastAsia="宋体" w:cs="宋体"/>
                <w:szCs w:val="21"/>
              </w:rPr>
            </w:pPr>
            <w:r>
              <w:rPr>
                <w:rFonts w:hint="eastAsia" w:ascii="宋体" w:hAnsi="宋体" w:eastAsia="宋体" w:cs="宋体"/>
                <w:szCs w:val="21"/>
              </w:rPr>
              <w:t>2.连体课桌椅（中排）（评分范围:2,1,0.5,0）</w:t>
            </w:r>
          </w:p>
          <w:p w14:paraId="4ADE6D7C">
            <w:pPr>
              <w:snapToGrid w:val="0"/>
              <w:rPr>
                <w:rFonts w:ascii="宋体" w:hAnsi="宋体" w:eastAsia="宋体" w:cs="宋体"/>
                <w:szCs w:val="21"/>
              </w:rPr>
            </w:pPr>
            <w:r>
              <w:rPr>
                <w:rFonts w:hint="eastAsia" w:ascii="宋体" w:hAnsi="宋体" w:eastAsia="宋体" w:cs="宋体"/>
                <w:szCs w:val="21"/>
              </w:rPr>
              <w:t>3.单排连体椅（后排）（评分范围:2,1,0.5,0）</w:t>
            </w:r>
          </w:p>
        </w:tc>
      </w:tr>
      <w:tr w14:paraId="4A33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779" w:type="dxa"/>
            <w:vMerge w:val="restart"/>
            <w:tcBorders>
              <w:top w:val="single" w:color="auto" w:sz="4" w:space="0"/>
              <w:left w:val="single" w:color="auto" w:sz="4" w:space="0"/>
              <w:right w:val="single" w:color="auto" w:sz="4" w:space="0"/>
            </w:tcBorders>
            <w:vAlign w:val="center"/>
          </w:tcPr>
          <w:p w14:paraId="668D24E7">
            <w:pPr>
              <w:jc w:val="center"/>
              <w:rPr>
                <w:rFonts w:ascii="宋体" w:hAnsi="宋体" w:eastAsia="宋体" w:cs="宋体"/>
                <w:b/>
                <w:bCs/>
                <w:szCs w:val="21"/>
              </w:rPr>
            </w:pPr>
            <w:r>
              <w:rPr>
                <w:rFonts w:hint="eastAsia" w:ascii="宋体" w:hAnsi="宋体" w:eastAsia="宋体" w:cs="宋体"/>
                <w:b/>
                <w:bCs/>
                <w:szCs w:val="21"/>
              </w:rPr>
              <w:t>合同履约</w:t>
            </w:r>
          </w:p>
        </w:tc>
        <w:tc>
          <w:tcPr>
            <w:tcW w:w="656" w:type="dxa"/>
            <w:tcBorders>
              <w:top w:val="single" w:color="auto" w:sz="4" w:space="0"/>
              <w:left w:val="single" w:color="auto" w:sz="4" w:space="0"/>
              <w:bottom w:val="single" w:color="auto" w:sz="4" w:space="0"/>
              <w:right w:val="single" w:color="auto" w:sz="4" w:space="0"/>
            </w:tcBorders>
            <w:vAlign w:val="center"/>
          </w:tcPr>
          <w:p w14:paraId="58D78C7E">
            <w:pPr>
              <w:jc w:val="center"/>
              <w:rPr>
                <w:rFonts w:ascii="宋体" w:hAnsi="宋体" w:eastAsia="宋体" w:cs="宋体"/>
                <w:b/>
                <w:bCs/>
                <w:szCs w:val="21"/>
              </w:rPr>
            </w:pPr>
            <w:r>
              <w:rPr>
                <w:rFonts w:hint="eastAsia" w:ascii="宋体" w:hAnsi="宋体" w:eastAsia="宋体" w:cs="宋体"/>
                <w:b/>
                <w:bCs/>
                <w:szCs w:val="21"/>
              </w:rPr>
              <w:t>5</w:t>
            </w:r>
          </w:p>
        </w:tc>
        <w:tc>
          <w:tcPr>
            <w:tcW w:w="7180" w:type="dxa"/>
            <w:tcBorders>
              <w:top w:val="single" w:color="auto" w:sz="4" w:space="0"/>
              <w:left w:val="single" w:color="auto" w:sz="4" w:space="0"/>
              <w:bottom w:val="single" w:color="auto" w:sz="4" w:space="0"/>
              <w:right w:val="single" w:color="auto" w:sz="4" w:space="0"/>
            </w:tcBorders>
            <w:vAlign w:val="center"/>
          </w:tcPr>
          <w:p w14:paraId="247964DC">
            <w:pPr>
              <w:tabs>
                <w:tab w:val="left" w:pos="2667"/>
              </w:tabs>
              <w:jc w:val="left"/>
              <w:rPr>
                <w:rFonts w:ascii="宋体" w:hAnsi="宋体" w:eastAsia="宋体" w:cs="宋体"/>
                <w:szCs w:val="21"/>
              </w:rPr>
            </w:pPr>
            <w:r>
              <w:rPr>
                <w:rFonts w:hint="eastAsia" w:ascii="宋体" w:hAnsi="宋体" w:eastAsia="宋体" w:cs="宋体"/>
                <w:szCs w:val="21"/>
              </w:rPr>
              <w:t>【主观分】根据投标人或核心产品制造商的主要生产设备设备情况进行打分：包括但不限于计算机板材开料锯、数控加工中心、激光封边机、横纵向多功能砂光机、折弯机器人等生产设备（评分范围</w:t>
            </w:r>
            <w:r>
              <w:rPr>
                <w:rFonts w:hint="eastAsia" w:ascii="宋体" w:hAnsi="宋体" w:eastAsia="宋体" w:cs="宋体"/>
                <w:szCs w:val="21"/>
                <w:lang w:val="en-US" w:eastAsia="zh-CN"/>
              </w:rPr>
              <w:t>:</w:t>
            </w:r>
            <w:bookmarkStart w:id="78" w:name="_GoBack"/>
            <w:bookmarkEnd w:id="78"/>
            <w:r>
              <w:rPr>
                <w:rFonts w:hint="eastAsia" w:ascii="宋体" w:hAnsi="宋体" w:eastAsia="宋体" w:cs="宋体"/>
                <w:szCs w:val="21"/>
              </w:rPr>
              <w:t>5,4,3,2,1,0）。</w:t>
            </w:r>
          </w:p>
          <w:p w14:paraId="40174226">
            <w:pPr>
              <w:tabs>
                <w:tab w:val="left" w:pos="2667"/>
              </w:tabs>
              <w:jc w:val="left"/>
              <w:rPr>
                <w:rFonts w:ascii="宋体" w:hAnsi="宋体" w:eastAsia="宋体" w:cs="宋体"/>
                <w:szCs w:val="21"/>
              </w:rPr>
            </w:pPr>
            <w:r>
              <w:rPr>
                <w:rFonts w:hint="eastAsia" w:ascii="宋体" w:hAnsi="宋体" w:eastAsia="宋体" w:cs="宋体"/>
                <w:szCs w:val="21"/>
              </w:rPr>
              <w:t>注：投标文件中需提供投标人或投标产品制造商的设备照片、购买合同及发票复印件（如设备名称不同但功能相同，需提供功能参数说明）。设备购买日期需在招标公告发布之前。</w:t>
            </w:r>
          </w:p>
        </w:tc>
      </w:tr>
      <w:tr w14:paraId="3F98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1779" w:type="dxa"/>
            <w:vMerge w:val="continue"/>
            <w:tcBorders>
              <w:left w:val="single" w:color="auto" w:sz="4" w:space="0"/>
              <w:right w:val="single" w:color="auto" w:sz="4" w:space="0"/>
            </w:tcBorders>
            <w:vAlign w:val="center"/>
          </w:tcPr>
          <w:p w14:paraId="27FC2376">
            <w:pP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3A25BB55">
            <w:pPr>
              <w:jc w:val="center"/>
              <w:rPr>
                <w:rFonts w:ascii="宋体" w:hAnsi="宋体" w:eastAsia="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6CB10B5D">
            <w:pPr>
              <w:rPr>
                <w:rFonts w:ascii="宋体" w:hAnsi="宋体" w:eastAsia="宋体" w:cs="宋体"/>
                <w:szCs w:val="21"/>
              </w:rPr>
            </w:pPr>
            <w:r>
              <w:rPr>
                <w:rFonts w:hint="eastAsia" w:ascii="宋体" w:hAnsi="宋体" w:eastAsia="宋体" w:cs="宋体"/>
                <w:szCs w:val="21"/>
              </w:rPr>
              <w:t>【主观分】项目实施规划方案（包括整体实施方案、分解节点、跟踪实施）：全面、科学、针对采购需求及实际特点、有利于项目实施（评分范围:</w:t>
            </w:r>
            <w:r>
              <w:rPr>
                <w:rFonts w:hint="eastAsia" w:ascii="宋体" w:hAnsi="宋体" w:eastAsia="宋体" w:cs="宋体"/>
                <w:szCs w:val="21"/>
                <w:lang w:val="en-US" w:eastAsia="zh-CN"/>
              </w:rPr>
              <w:t>3</w:t>
            </w: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w:t>
            </w:r>
            <w:r>
              <w:rPr>
                <w:rFonts w:hint="eastAsia" w:ascii="宋体" w:hAnsi="宋体" w:eastAsia="宋体" w:cs="宋体"/>
                <w:szCs w:val="21"/>
                <w:lang w:val="en-US" w:eastAsia="zh-CN"/>
              </w:rPr>
              <w:t>1</w:t>
            </w:r>
            <w:r>
              <w:rPr>
                <w:rFonts w:hint="eastAsia" w:ascii="宋体" w:hAnsi="宋体" w:eastAsia="宋体" w:cs="宋体"/>
                <w:szCs w:val="21"/>
              </w:rPr>
              <w:t>,0）。</w:t>
            </w:r>
          </w:p>
        </w:tc>
      </w:tr>
      <w:tr w14:paraId="0139B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1779" w:type="dxa"/>
            <w:vMerge w:val="continue"/>
            <w:tcBorders>
              <w:left w:val="single" w:color="auto" w:sz="4" w:space="0"/>
              <w:right w:val="single" w:color="auto" w:sz="4" w:space="0"/>
            </w:tcBorders>
            <w:vAlign w:val="center"/>
          </w:tcPr>
          <w:p w14:paraId="041DE74B">
            <w:pP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69883F1B">
            <w:pPr>
              <w:jc w:val="center"/>
              <w:rPr>
                <w:rFonts w:ascii="宋体" w:hAnsi="宋体" w:eastAsia="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6CB4DFFE">
            <w:pPr>
              <w:rPr>
                <w:rFonts w:ascii="宋体" w:hAnsi="宋体" w:eastAsia="宋体" w:cs="宋体"/>
                <w:szCs w:val="21"/>
              </w:rPr>
            </w:pPr>
            <w:r>
              <w:rPr>
                <w:rFonts w:hint="eastAsia" w:ascii="宋体" w:hAnsi="宋体" w:eastAsia="宋体" w:cs="宋体"/>
                <w:szCs w:val="21"/>
              </w:rPr>
              <w:t>【主观分】生产实施方案（包括原材料采购、加工制作等各个环节的实施方案及在规定时间内有计划完成项目需求产品的生产装配方案）：全面、专业、针对采购需求及实际特点、有利于项目实施（评分范围:3,2,1,0）。</w:t>
            </w:r>
          </w:p>
        </w:tc>
      </w:tr>
      <w:tr w14:paraId="109A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1779" w:type="dxa"/>
            <w:vMerge w:val="continue"/>
            <w:tcBorders>
              <w:left w:val="single" w:color="auto" w:sz="4" w:space="0"/>
              <w:right w:val="single" w:color="auto" w:sz="4" w:space="0"/>
            </w:tcBorders>
            <w:vAlign w:val="center"/>
          </w:tcPr>
          <w:p w14:paraId="5C96526D">
            <w:pP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5894A873">
            <w:pPr>
              <w:jc w:val="center"/>
              <w:rPr>
                <w:rFonts w:ascii="宋体" w:hAnsi="宋体" w:eastAsia="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6B331D0F">
            <w:pPr>
              <w:rPr>
                <w:rFonts w:ascii="宋体" w:hAnsi="宋体" w:eastAsia="宋体" w:cs="宋体"/>
                <w:szCs w:val="21"/>
              </w:rPr>
            </w:pPr>
            <w:r>
              <w:rPr>
                <w:rFonts w:hint="eastAsia" w:ascii="宋体" w:hAnsi="宋体" w:eastAsia="宋体" w:cs="宋体"/>
                <w:szCs w:val="21"/>
              </w:rPr>
              <w:t>【主观分】品质管理管控方案（包括产品品质管理管控过程、专职品控人员和相应的品控标准、确保产品生产过程中质量控制完善的措施）：全面、针对采购需求及实际特点、有利于项目实施（评分范围:3,2,1,0）。</w:t>
            </w:r>
          </w:p>
        </w:tc>
      </w:tr>
      <w:tr w14:paraId="5704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1779" w:type="dxa"/>
            <w:vMerge w:val="continue"/>
            <w:tcBorders>
              <w:left w:val="single" w:color="auto" w:sz="4" w:space="0"/>
              <w:right w:val="single" w:color="auto" w:sz="4" w:space="0"/>
            </w:tcBorders>
            <w:vAlign w:val="center"/>
          </w:tcPr>
          <w:p w14:paraId="3B94221F">
            <w:pP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3CE035B3">
            <w:pPr>
              <w:jc w:val="center"/>
              <w:rPr>
                <w:rFonts w:ascii="宋体" w:hAnsi="宋体" w:eastAsia="宋体" w:cs="宋体"/>
                <w:b/>
                <w:bCs/>
                <w:szCs w:val="21"/>
              </w:rPr>
            </w:pPr>
            <w:r>
              <w:rPr>
                <w:rFonts w:hint="eastAsia" w:ascii="宋体" w:hAnsi="宋体" w:eastAsia="宋体" w:cs="宋体"/>
                <w:b/>
                <w:bCs/>
                <w:szCs w:val="21"/>
              </w:rPr>
              <w:t>3</w:t>
            </w:r>
          </w:p>
        </w:tc>
        <w:tc>
          <w:tcPr>
            <w:tcW w:w="7180" w:type="dxa"/>
            <w:tcBorders>
              <w:top w:val="single" w:color="auto" w:sz="4" w:space="0"/>
              <w:left w:val="single" w:color="auto" w:sz="4" w:space="0"/>
              <w:bottom w:val="single" w:color="auto" w:sz="4" w:space="0"/>
              <w:right w:val="single" w:color="auto" w:sz="4" w:space="0"/>
            </w:tcBorders>
            <w:vAlign w:val="center"/>
          </w:tcPr>
          <w:p w14:paraId="68CACFA0">
            <w:pPr>
              <w:rPr>
                <w:rFonts w:ascii="宋体" w:hAnsi="宋体" w:eastAsia="宋体" w:cs="宋体"/>
                <w:szCs w:val="21"/>
              </w:rPr>
            </w:pPr>
            <w:r>
              <w:rPr>
                <w:rFonts w:hint="eastAsia" w:ascii="宋体" w:hAnsi="宋体" w:eastAsia="宋体" w:cs="宋体"/>
                <w:szCs w:val="21"/>
              </w:rPr>
              <w:t>【主观分】安装服务实施方案（包括送货安装时间及项目负责人、专业技术安装人员、装卸人员的数量、经验、专业技术能力）：全面、针对采购需求及实际特点、有利于项目实施（评分范围:3,2,1,0）。</w:t>
            </w:r>
          </w:p>
        </w:tc>
      </w:tr>
      <w:tr w14:paraId="79AA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1779" w:type="dxa"/>
            <w:vMerge w:val="continue"/>
            <w:tcBorders>
              <w:left w:val="single" w:color="auto" w:sz="4" w:space="0"/>
              <w:bottom w:val="single" w:color="auto" w:sz="4" w:space="0"/>
              <w:right w:val="single" w:color="auto" w:sz="4" w:space="0"/>
            </w:tcBorders>
            <w:vAlign w:val="center"/>
          </w:tcPr>
          <w:p w14:paraId="40A9F230">
            <w:pP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6B6373CF">
            <w:pPr>
              <w:jc w:val="center"/>
              <w:rPr>
                <w:rFonts w:ascii="宋体" w:hAnsi="宋体" w:eastAsia="宋体" w:cs="宋体"/>
                <w:b/>
                <w:bCs/>
                <w:szCs w:val="21"/>
              </w:rPr>
            </w:pPr>
            <w:r>
              <w:rPr>
                <w:rFonts w:hint="eastAsia" w:ascii="宋体" w:hAnsi="宋体" w:eastAsia="宋体" w:cs="宋体"/>
                <w:b/>
                <w:bCs/>
                <w:szCs w:val="21"/>
              </w:rPr>
              <w:t>2</w:t>
            </w:r>
          </w:p>
        </w:tc>
        <w:tc>
          <w:tcPr>
            <w:tcW w:w="7180" w:type="dxa"/>
            <w:tcBorders>
              <w:top w:val="single" w:color="auto" w:sz="4" w:space="0"/>
              <w:left w:val="single" w:color="auto" w:sz="4" w:space="0"/>
              <w:bottom w:val="single" w:color="auto" w:sz="4" w:space="0"/>
              <w:right w:val="single" w:color="auto" w:sz="4" w:space="0"/>
            </w:tcBorders>
            <w:vAlign w:val="center"/>
          </w:tcPr>
          <w:p w14:paraId="3A2646A8">
            <w:pPr>
              <w:rPr>
                <w:rFonts w:ascii="宋体" w:hAnsi="宋体" w:eastAsia="宋体" w:cs="宋体"/>
                <w:szCs w:val="21"/>
              </w:rPr>
            </w:pPr>
            <w:r>
              <w:rPr>
                <w:rFonts w:hint="eastAsia" w:ascii="宋体" w:hAnsi="宋体" w:eastAsia="宋体" w:cs="宋体"/>
                <w:szCs w:val="21"/>
              </w:rPr>
              <w:t>【客观分】验收时候需提供交付产品的相关抽样检测报告（抽样数量≥5套）。投标文件中提供承诺函并加盖公章，承诺的得2分。</w:t>
            </w:r>
          </w:p>
        </w:tc>
      </w:tr>
      <w:tr w14:paraId="3BC6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1779" w:type="dxa"/>
            <w:tcBorders>
              <w:left w:val="single" w:color="auto" w:sz="4" w:space="0"/>
              <w:bottom w:val="single" w:color="auto" w:sz="4" w:space="0"/>
              <w:right w:val="single" w:color="auto" w:sz="4" w:space="0"/>
            </w:tcBorders>
            <w:vAlign w:val="center"/>
          </w:tcPr>
          <w:p w14:paraId="5F650A00">
            <w:pPr>
              <w:jc w:val="center"/>
              <w:rPr>
                <w:rFonts w:ascii="宋体" w:hAnsi="宋体" w:eastAsia="宋体" w:cs="宋体"/>
                <w:b/>
                <w:bCs/>
                <w:szCs w:val="21"/>
              </w:rPr>
            </w:pPr>
            <w:r>
              <w:rPr>
                <w:rFonts w:hint="eastAsia" w:ascii="宋体" w:hAnsi="宋体" w:eastAsia="宋体" w:cs="宋体"/>
                <w:b/>
                <w:bCs/>
                <w:szCs w:val="21"/>
              </w:rPr>
              <w:t>售后服务</w:t>
            </w:r>
          </w:p>
        </w:tc>
        <w:tc>
          <w:tcPr>
            <w:tcW w:w="656" w:type="dxa"/>
            <w:tcBorders>
              <w:top w:val="single" w:color="auto" w:sz="4" w:space="0"/>
              <w:left w:val="single" w:color="auto" w:sz="4" w:space="0"/>
              <w:bottom w:val="single" w:color="auto" w:sz="4" w:space="0"/>
              <w:right w:val="single" w:color="auto" w:sz="4" w:space="0"/>
            </w:tcBorders>
            <w:vAlign w:val="center"/>
          </w:tcPr>
          <w:p w14:paraId="2B072827">
            <w:pPr>
              <w:jc w:val="center"/>
              <w:rPr>
                <w:rFonts w:ascii="宋体" w:hAnsi="宋体" w:eastAsia="宋体" w:cs="宋体"/>
                <w:b/>
                <w:bCs/>
                <w:szCs w:val="21"/>
              </w:rPr>
            </w:pPr>
            <w:r>
              <w:rPr>
                <w:rFonts w:hint="eastAsia" w:ascii="宋体" w:hAnsi="宋体" w:eastAsia="宋体" w:cs="宋体"/>
                <w:b/>
                <w:bCs/>
                <w:szCs w:val="21"/>
              </w:rPr>
              <w:t>5</w:t>
            </w:r>
          </w:p>
        </w:tc>
        <w:tc>
          <w:tcPr>
            <w:tcW w:w="7180" w:type="dxa"/>
            <w:tcBorders>
              <w:top w:val="single" w:color="auto" w:sz="4" w:space="0"/>
              <w:left w:val="single" w:color="auto" w:sz="4" w:space="0"/>
              <w:bottom w:val="single" w:color="auto" w:sz="4" w:space="0"/>
              <w:right w:val="single" w:color="auto" w:sz="4" w:space="0"/>
            </w:tcBorders>
            <w:vAlign w:val="center"/>
          </w:tcPr>
          <w:p w14:paraId="26B7F95B">
            <w:pPr>
              <w:snapToGrid w:val="0"/>
              <w:rPr>
                <w:rFonts w:ascii="宋体" w:hAnsi="宋体" w:eastAsia="宋体" w:cs="宋体"/>
                <w:szCs w:val="21"/>
              </w:rPr>
            </w:pPr>
            <w:r>
              <w:rPr>
                <w:rFonts w:hint="eastAsia" w:ascii="宋体" w:hAnsi="宋体" w:eastAsia="宋体" w:cs="宋体"/>
                <w:szCs w:val="21"/>
              </w:rPr>
              <w:t>【主观分】售后服务方案：完善、全面且内容要素齐全、针对采购需求及实际特点、有利于产品日常使用：</w:t>
            </w:r>
          </w:p>
          <w:p w14:paraId="5D722488">
            <w:pPr>
              <w:wordWrap w:val="0"/>
              <w:snapToGrid w:val="0"/>
              <w:rPr>
                <w:rFonts w:ascii="宋体" w:hAnsi="宋体" w:eastAsia="宋体" w:cs="宋体"/>
                <w:szCs w:val="21"/>
              </w:rPr>
            </w:pPr>
            <w:r>
              <w:rPr>
                <w:rFonts w:hint="eastAsia" w:ascii="宋体" w:hAnsi="宋体" w:eastAsia="宋体" w:cs="宋体"/>
                <w:szCs w:val="21"/>
              </w:rPr>
              <w:t>1.售后服务体系[售后服务团队（售后人员售后服务经验、技术能力等）、备品备件仓库、退换货时效保障机制]（评分范围:1,0.5,0.25,0）。</w:t>
            </w:r>
          </w:p>
          <w:p w14:paraId="01749F91">
            <w:pPr>
              <w:wordWrap w:val="0"/>
              <w:snapToGrid w:val="0"/>
              <w:rPr>
                <w:rFonts w:ascii="宋体" w:hAnsi="宋体" w:eastAsia="宋体" w:cs="宋体"/>
                <w:szCs w:val="21"/>
              </w:rPr>
            </w:pPr>
            <w:r>
              <w:rPr>
                <w:rFonts w:hint="eastAsia" w:ascii="宋体" w:hAnsi="宋体" w:eastAsia="宋体" w:cs="宋体"/>
                <w:szCs w:val="21"/>
              </w:rPr>
              <w:t>2.售后服务内容[时效（响应时间、到达采购人现场时间、一般问题解决时间、重大问题或其它无法迅速解决的问题解决或提出明确的解决方案时间等）、质保期内免费的定期巡检及必要的维护保养指导等（频次、方式等）、质保期外有偿的维护保养（检查、故障排查、部件更换等）和个性化维护保养方案等及相应收费标准]（评分范围:1,0.5,0.25,0）。</w:t>
            </w:r>
          </w:p>
          <w:p w14:paraId="0D3D0B58">
            <w:pPr>
              <w:wordWrap w:val="0"/>
              <w:snapToGrid w:val="0"/>
              <w:rPr>
                <w:rFonts w:ascii="宋体" w:hAnsi="宋体" w:eastAsia="宋体" w:cs="宋体"/>
                <w:szCs w:val="21"/>
              </w:rPr>
            </w:pPr>
            <w:r>
              <w:rPr>
                <w:rFonts w:hint="eastAsia" w:ascii="宋体" w:hAnsi="宋体" w:eastAsia="宋体" w:cs="宋体"/>
                <w:szCs w:val="21"/>
              </w:rPr>
              <w:t>3.售后服务流程[售后接收处理和反馈（方式、具体步骤等）、故障诊断及现场维修服务（具体步骤、服务标准等）、反馈意见收集及定期回访（频次、方式、目的等）]（评分范围:1,0.5,0.25,0）。</w:t>
            </w:r>
          </w:p>
          <w:p w14:paraId="7CD0C2FF">
            <w:pPr>
              <w:wordWrap w:val="0"/>
              <w:snapToGrid w:val="0"/>
              <w:rPr>
                <w:rFonts w:ascii="宋体" w:hAnsi="宋体" w:eastAsia="宋体" w:cs="宋体"/>
                <w:szCs w:val="21"/>
              </w:rPr>
            </w:pPr>
            <w:r>
              <w:rPr>
                <w:rFonts w:hint="eastAsia" w:ascii="宋体" w:hAnsi="宋体" w:eastAsia="宋体" w:cs="宋体"/>
                <w:szCs w:val="21"/>
              </w:rPr>
              <w:t>4.日常反馈机制[采购人满意度调查（方式、内容等）、投诉处理（时效、处理团队、改进措施等）]（评分范围:1,0.5,0.25,0）。</w:t>
            </w:r>
          </w:p>
          <w:p w14:paraId="638762D9">
            <w:pPr>
              <w:rPr>
                <w:rFonts w:ascii="宋体" w:hAnsi="宋体" w:eastAsia="宋体" w:cs="宋体"/>
                <w:szCs w:val="21"/>
              </w:rPr>
            </w:pPr>
            <w:r>
              <w:rPr>
                <w:rFonts w:hint="eastAsia" w:ascii="宋体" w:hAnsi="宋体" w:eastAsia="宋体" w:cs="宋体"/>
                <w:szCs w:val="21"/>
              </w:rPr>
              <w:t>5.随机标准附件、备品备件、易损件、零配件、专用工具等准备和保障措施（评分范围:1,0.5,0.25,0）。</w:t>
            </w:r>
          </w:p>
        </w:tc>
      </w:tr>
      <w:tr w14:paraId="7D1E1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79" w:type="dxa"/>
            <w:vMerge w:val="restart"/>
            <w:tcBorders>
              <w:top w:val="single" w:color="auto" w:sz="4" w:space="0"/>
              <w:left w:val="single" w:color="auto" w:sz="4" w:space="0"/>
              <w:right w:val="single" w:color="auto" w:sz="4" w:space="0"/>
            </w:tcBorders>
            <w:vAlign w:val="center"/>
          </w:tcPr>
          <w:p w14:paraId="72A8D705">
            <w:pPr>
              <w:jc w:val="center"/>
              <w:rPr>
                <w:rFonts w:ascii="宋体" w:hAnsi="宋体" w:eastAsia="宋体" w:cs="宋体"/>
                <w:b/>
                <w:bCs/>
                <w:szCs w:val="21"/>
              </w:rPr>
            </w:pPr>
            <w:r>
              <w:rPr>
                <w:rFonts w:hint="eastAsia" w:ascii="宋体" w:hAnsi="宋体" w:eastAsia="宋体" w:cs="宋体"/>
                <w:b/>
                <w:bCs/>
                <w:szCs w:val="21"/>
              </w:rPr>
              <w:t>样品分</w:t>
            </w:r>
          </w:p>
        </w:tc>
        <w:tc>
          <w:tcPr>
            <w:tcW w:w="656" w:type="dxa"/>
            <w:tcBorders>
              <w:top w:val="single" w:color="auto" w:sz="4" w:space="0"/>
              <w:left w:val="single" w:color="auto" w:sz="4" w:space="0"/>
              <w:bottom w:val="single" w:color="auto" w:sz="4" w:space="0"/>
              <w:right w:val="single" w:color="auto" w:sz="4" w:space="0"/>
            </w:tcBorders>
            <w:vAlign w:val="center"/>
          </w:tcPr>
          <w:p w14:paraId="2D343566">
            <w:pPr>
              <w:jc w:val="center"/>
              <w:rPr>
                <w:rFonts w:ascii="宋体" w:hAnsi="宋体" w:eastAsia="宋体" w:cs="宋体"/>
                <w:b/>
                <w:bCs/>
                <w:szCs w:val="21"/>
              </w:rPr>
            </w:pPr>
            <w:r>
              <w:rPr>
                <w:rFonts w:hint="eastAsia" w:ascii="宋体" w:hAnsi="宋体" w:eastAsia="宋体" w:cs="宋体"/>
                <w:b/>
                <w:bCs/>
                <w:szCs w:val="21"/>
                <w:lang w:bidi="ar"/>
              </w:rPr>
              <w:t>5</w:t>
            </w:r>
          </w:p>
        </w:tc>
        <w:tc>
          <w:tcPr>
            <w:tcW w:w="7180" w:type="dxa"/>
            <w:tcBorders>
              <w:top w:val="single" w:color="auto" w:sz="4" w:space="0"/>
              <w:left w:val="single" w:color="auto" w:sz="4" w:space="0"/>
              <w:bottom w:val="single" w:color="auto" w:sz="4" w:space="0"/>
              <w:right w:val="single" w:color="auto" w:sz="4" w:space="0"/>
            </w:tcBorders>
            <w:vAlign w:val="center"/>
          </w:tcPr>
          <w:p w14:paraId="48D469A3">
            <w:pPr>
              <w:rPr>
                <w:rFonts w:ascii="宋体" w:hAnsi="宋体" w:eastAsia="宋体" w:cs="宋体"/>
                <w:szCs w:val="21"/>
              </w:rPr>
            </w:pPr>
            <w:r>
              <w:rPr>
                <w:rFonts w:hint="eastAsia" w:ascii="宋体" w:hAnsi="宋体" w:eastAsia="宋体" w:cs="宋体"/>
                <w:szCs w:val="21"/>
                <w:lang w:bidi="ar"/>
              </w:rPr>
              <w:t>【主观分】外观、尺寸、结构：外观、尺寸及整体效果；结构设计合理性、舒适性、环保性情况（评分范围：5,4,3,2,1,0）。</w:t>
            </w:r>
          </w:p>
        </w:tc>
      </w:tr>
      <w:tr w14:paraId="150C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79" w:type="dxa"/>
            <w:vMerge w:val="continue"/>
            <w:tcBorders>
              <w:left w:val="single" w:color="auto" w:sz="4" w:space="0"/>
              <w:right w:val="single" w:color="auto" w:sz="4" w:space="0"/>
            </w:tcBorders>
            <w:vAlign w:val="center"/>
          </w:tcPr>
          <w:p w14:paraId="313DCCDB">
            <w:pPr>
              <w:jc w:val="cente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21855528">
            <w:pPr>
              <w:jc w:val="center"/>
              <w:rPr>
                <w:rFonts w:ascii="宋体" w:hAnsi="宋体" w:eastAsia="宋体" w:cs="宋体"/>
                <w:b/>
                <w:bCs/>
                <w:szCs w:val="21"/>
              </w:rPr>
            </w:pPr>
            <w:r>
              <w:rPr>
                <w:rFonts w:hint="eastAsia" w:ascii="宋体" w:hAnsi="宋体" w:eastAsia="宋体" w:cs="宋体"/>
                <w:b/>
                <w:bCs/>
                <w:szCs w:val="21"/>
                <w:lang w:bidi="ar"/>
              </w:rPr>
              <w:t>5</w:t>
            </w:r>
          </w:p>
        </w:tc>
        <w:tc>
          <w:tcPr>
            <w:tcW w:w="7180" w:type="dxa"/>
            <w:tcBorders>
              <w:top w:val="single" w:color="auto" w:sz="4" w:space="0"/>
              <w:left w:val="single" w:color="auto" w:sz="4" w:space="0"/>
              <w:bottom w:val="single" w:color="auto" w:sz="4" w:space="0"/>
              <w:right w:val="single" w:color="auto" w:sz="4" w:space="0"/>
            </w:tcBorders>
            <w:vAlign w:val="center"/>
          </w:tcPr>
          <w:p w14:paraId="60EF730D">
            <w:pPr>
              <w:rPr>
                <w:rFonts w:ascii="宋体" w:hAnsi="宋体" w:eastAsia="宋体" w:cs="宋体"/>
                <w:szCs w:val="21"/>
              </w:rPr>
            </w:pPr>
            <w:r>
              <w:rPr>
                <w:rFonts w:hint="eastAsia" w:ascii="宋体" w:hAnsi="宋体" w:eastAsia="宋体" w:cs="宋体"/>
                <w:szCs w:val="21"/>
                <w:lang w:bidi="ar"/>
              </w:rPr>
              <w:t>【主观分】制作工艺及质量：外表结合处缝隙、配件结合处紧密程度；内部结构牢固程度；加工工艺水平（评分范围：5,4,3,2,1,0）。</w:t>
            </w:r>
          </w:p>
        </w:tc>
      </w:tr>
      <w:tr w14:paraId="0D40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79" w:type="dxa"/>
            <w:vMerge w:val="continue"/>
            <w:tcBorders>
              <w:left w:val="single" w:color="auto" w:sz="4" w:space="0"/>
              <w:bottom w:val="single" w:color="auto" w:sz="4" w:space="0"/>
              <w:right w:val="single" w:color="auto" w:sz="4" w:space="0"/>
            </w:tcBorders>
            <w:vAlign w:val="center"/>
          </w:tcPr>
          <w:p w14:paraId="5C6B0C6E">
            <w:pPr>
              <w:jc w:val="center"/>
              <w:rPr>
                <w:rFonts w:ascii="宋体" w:hAnsi="宋体" w:eastAsia="宋体" w:cs="宋体"/>
                <w:b/>
                <w:bCs/>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1E15542E">
            <w:pPr>
              <w:jc w:val="center"/>
              <w:rPr>
                <w:rFonts w:ascii="宋体" w:hAnsi="宋体" w:eastAsia="宋体" w:cs="宋体"/>
                <w:b/>
                <w:bCs/>
                <w:szCs w:val="21"/>
              </w:rPr>
            </w:pPr>
            <w:r>
              <w:rPr>
                <w:rFonts w:hint="eastAsia" w:ascii="宋体" w:hAnsi="宋体" w:eastAsia="宋体" w:cs="宋体"/>
                <w:b/>
                <w:bCs/>
                <w:szCs w:val="21"/>
                <w:lang w:bidi="ar"/>
              </w:rPr>
              <w:t>5</w:t>
            </w:r>
          </w:p>
        </w:tc>
        <w:tc>
          <w:tcPr>
            <w:tcW w:w="7180" w:type="dxa"/>
            <w:tcBorders>
              <w:top w:val="single" w:color="auto" w:sz="4" w:space="0"/>
              <w:left w:val="single" w:color="auto" w:sz="4" w:space="0"/>
              <w:bottom w:val="single" w:color="auto" w:sz="4" w:space="0"/>
              <w:right w:val="single" w:color="auto" w:sz="4" w:space="0"/>
            </w:tcBorders>
            <w:vAlign w:val="center"/>
          </w:tcPr>
          <w:p w14:paraId="0D87D77E">
            <w:pPr>
              <w:rPr>
                <w:rFonts w:ascii="宋体" w:hAnsi="宋体" w:eastAsia="宋体" w:cs="宋体"/>
                <w:szCs w:val="21"/>
              </w:rPr>
            </w:pPr>
            <w:r>
              <w:rPr>
                <w:rFonts w:hint="eastAsia" w:ascii="宋体" w:hAnsi="宋体" w:eastAsia="宋体" w:cs="宋体"/>
                <w:szCs w:val="21"/>
                <w:lang w:bidi="ar"/>
              </w:rPr>
              <w:t>【主观分】配置、功能完整性与技术响应程度：材质质量与采购需求符合程度；配置、规格与采购需求符合程度（评分范围：5,4,3,2,1,0）。</w:t>
            </w:r>
          </w:p>
        </w:tc>
      </w:tr>
      <w:bookmarkEnd w:id="53"/>
    </w:tbl>
    <w:p w14:paraId="6DDDF497">
      <w:pPr>
        <w:adjustRightInd w:val="0"/>
        <w:snapToGrid w:val="0"/>
        <w:spacing w:line="288" w:lineRule="auto"/>
        <w:jc w:val="left"/>
        <w:rPr>
          <w:rFonts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B78428B">
      <w:pPr>
        <w:adjustRightInd w:val="0"/>
        <w:snapToGrid w:val="0"/>
        <w:spacing w:line="288" w:lineRule="auto"/>
        <w:jc w:val="left"/>
        <w:rPr>
          <w:rFonts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110C4693">
      <w:pPr>
        <w:adjustRightInd w:val="0"/>
        <w:snapToGrid w:val="0"/>
        <w:spacing w:line="288" w:lineRule="auto"/>
        <w:ind w:firstLine="396" w:firstLineChars="200"/>
        <w:jc w:val="left"/>
        <w:rPr>
          <w:rFonts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5AC5E410">
      <w:pPr>
        <w:adjustRightInd w:val="0"/>
        <w:snapToGrid w:val="0"/>
        <w:spacing w:line="288" w:lineRule="auto"/>
        <w:rPr>
          <w:rFonts w:ascii="宋体" w:hAnsi="宋体" w:eastAsia="宋体" w:cs="Times New Roman"/>
          <w:b/>
          <w:bCs/>
          <w:spacing w:val="-6"/>
          <w:szCs w:val="21"/>
        </w:rPr>
      </w:pPr>
      <w:bookmarkStart w:id="54" w:name="_Hlk81817373"/>
      <w:bookmarkStart w:id="55"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4D52650">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5"/>
    <w:p w14:paraId="66945746">
      <w:pPr>
        <w:widowControl/>
        <w:adjustRightInd w:val="0"/>
        <w:snapToGrid w:val="0"/>
        <w:spacing w:line="288" w:lineRule="auto"/>
        <w:jc w:val="left"/>
        <w:rPr>
          <w:rFonts w:ascii="宋体" w:hAnsi="宋体" w:eastAsia="宋体" w:cs="Times New Roman"/>
          <w:b/>
          <w:bCs/>
          <w:spacing w:val="-6"/>
          <w:szCs w:val="21"/>
        </w:rPr>
      </w:pPr>
      <w:r>
        <w:rPr>
          <w:rFonts w:ascii="宋体" w:hAnsi="宋体" w:eastAsia="宋体" w:cs="Times New Roman"/>
          <w:b/>
          <w:bCs/>
          <w:spacing w:val="-6"/>
          <w:szCs w:val="21"/>
        </w:rPr>
        <w:br w:type="page"/>
      </w:r>
    </w:p>
    <w:p w14:paraId="39AD0F17">
      <w:pPr>
        <w:adjustRightInd w:val="0"/>
        <w:snapToGrid w:val="0"/>
        <w:spacing w:line="288" w:lineRule="auto"/>
        <w:jc w:val="center"/>
        <w:outlineLvl w:val="0"/>
        <w:rPr>
          <w:rFonts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7C722244">
      <w:pPr>
        <w:adjustRightInd w:val="0"/>
        <w:snapToGrid w:val="0"/>
        <w:spacing w:line="288" w:lineRule="auto"/>
        <w:rPr>
          <w:rFonts w:ascii="宋体" w:hAnsi="宋体" w:eastAsia="宋体" w:cs="宋体"/>
          <w:b/>
          <w:spacing w:val="-6"/>
          <w:szCs w:val="21"/>
        </w:rPr>
      </w:pPr>
    </w:p>
    <w:p w14:paraId="45FA68B3">
      <w:pPr>
        <w:spacing w:line="288" w:lineRule="auto"/>
        <w:ind w:firstLine="562" w:firstLineChars="200"/>
        <w:jc w:val="center"/>
        <w:rPr>
          <w:rFonts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C1493F7">
      <w:pPr>
        <w:spacing w:line="288" w:lineRule="auto"/>
        <w:ind w:firstLine="420" w:firstLineChars="200"/>
        <w:jc w:val="right"/>
        <w:rPr>
          <w:rFonts w:ascii="宋体" w:hAnsi="宋体" w:eastAsia="宋体" w:cs="宋体"/>
          <w:kern w:val="0"/>
          <w:szCs w:val="20"/>
        </w:rPr>
      </w:pPr>
      <w:r>
        <w:rPr>
          <w:rFonts w:hint="eastAsia" w:ascii="宋体" w:hAnsi="宋体" w:eastAsia="宋体" w:cs="宋体"/>
          <w:kern w:val="0"/>
          <w:szCs w:val="20"/>
        </w:rPr>
        <w:t xml:space="preserve">合同编号_________________ </w:t>
      </w:r>
    </w:p>
    <w:p w14:paraId="03A25441">
      <w:pPr>
        <w:spacing w:line="288" w:lineRule="auto"/>
        <w:ind w:firstLine="396" w:firstLineChars="200"/>
        <w:jc w:val="left"/>
        <w:rPr>
          <w:rFonts w:ascii="宋体" w:hAnsi="宋体" w:eastAsia="宋体" w:cs="宋体"/>
          <w:spacing w:val="-6"/>
          <w:kern w:val="0"/>
          <w:szCs w:val="21"/>
        </w:rPr>
      </w:pPr>
      <w:r>
        <w:rPr>
          <w:rFonts w:hint="eastAsia" w:ascii="宋体" w:hAnsi="宋体" w:eastAsia="宋体" w:cs="宋体"/>
          <w:spacing w:val="-6"/>
          <w:kern w:val="0"/>
          <w:szCs w:val="21"/>
        </w:rPr>
        <w:t>确认书号：</w:t>
      </w:r>
    </w:p>
    <w:p w14:paraId="71B97C08">
      <w:pPr>
        <w:spacing w:line="288" w:lineRule="auto"/>
        <w:ind w:firstLine="396" w:firstLineChars="200"/>
        <w:jc w:val="left"/>
        <w:rPr>
          <w:rFonts w:ascii="宋体" w:hAnsi="宋体" w:eastAsia="宋体" w:cs="宋体"/>
          <w:spacing w:val="-6"/>
          <w:kern w:val="0"/>
          <w:szCs w:val="21"/>
        </w:rPr>
      </w:pPr>
      <w:r>
        <w:rPr>
          <w:rFonts w:hint="eastAsia" w:ascii="宋体" w:hAnsi="宋体" w:eastAsia="宋体" w:cs="宋体"/>
          <w:spacing w:val="-6"/>
          <w:kern w:val="0"/>
          <w:szCs w:val="21"/>
        </w:rPr>
        <w:t>项目编号：</w:t>
      </w:r>
    </w:p>
    <w:p w14:paraId="55160FD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63AF195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乙方（供应商）： </w:t>
      </w:r>
    </w:p>
    <w:p w14:paraId="69AE282D">
      <w:pPr>
        <w:spacing w:line="288" w:lineRule="auto"/>
        <w:ind w:firstLine="396" w:firstLineChars="200"/>
        <w:jc w:val="left"/>
        <w:rPr>
          <w:rFonts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69897CD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rPr>
        <w:t>智慧教室课桌椅</w:t>
      </w:r>
      <w:r>
        <w:rPr>
          <w:rFonts w:hint="eastAsia" w:ascii="宋体" w:hAnsi="宋体" w:eastAsia="宋体" w:cs="宋体"/>
          <w:kern w:val="0"/>
          <w:szCs w:val="21"/>
        </w:rPr>
        <w:t>（项目编号</w:t>
      </w:r>
      <w:r>
        <w:rPr>
          <w:rFonts w:hint="eastAsia" w:ascii="宋体" w:hAnsi="宋体" w:eastAsia="宋体" w:cs="宋体"/>
          <w:kern w:val="0"/>
          <w:szCs w:val="21"/>
          <w:u w:val="single"/>
        </w:rPr>
        <w:t>QSZBB250305ZHGK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31C8097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一、采购货物与合同价格</w:t>
      </w:r>
    </w:p>
    <w:tbl>
      <w:tblPr>
        <w:tblStyle w:val="2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3DAB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09CF2F2">
            <w:pPr>
              <w:spacing w:line="288" w:lineRule="auto"/>
              <w:jc w:val="center"/>
              <w:rPr>
                <w:rFonts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7C471851">
            <w:pPr>
              <w:spacing w:line="288" w:lineRule="auto"/>
              <w:jc w:val="center"/>
              <w:rPr>
                <w:rFonts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76D0285A">
            <w:pPr>
              <w:spacing w:line="288" w:lineRule="auto"/>
              <w:jc w:val="center"/>
              <w:rPr>
                <w:rFonts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6FD22B3">
            <w:pPr>
              <w:spacing w:line="288" w:lineRule="auto"/>
              <w:jc w:val="center"/>
              <w:rPr>
                <w:rFonts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A6C2BAC">
            <w:pPr>
              <w:spacing w:line="288" w:lineRule="auto"/>
              <w:jc w:val="center"/>
              <w:rPr>
                <w:rFonts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EA01A34">
            <w:pPr>
              <w:spacing w:line="288" w:lineRule="auto"/>
              <w:jc w:val="center"/>
              <w:rPr>
                <w:rFonts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28D500">
            <w:pPr>
              <w:spacing w:line="288" w:lineRule="auto"/>
              <w:jc w:val="center"/>
              <w:rPr>
                <w:rFonts w:ascii="宋体" w:hAnsi="宋体" w:eastAsia="宋体" w:cs="宋体"/>
                <w:kern w:val="0"/>
                <w:szCs w:val="21"/>
              </w:rPr>
            </w:pPr>
            <w:r>
              <w:rPr>
                <w:rFonts w:hint="eastAsia" w:ascii="宋体" w:hAnsi="宋体" w:eastAsia="宋体" w:cs="宋体"/>
                <w:kern w:val="0"/>
                <w:szCs w:val="21"/>
              </w:rPr>
              <w:t>总价</w:t>
            </w:r>
          </w:p>
        </w:tc>
      </w:tr>
      <w:tr w14:paraId="32C2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6105A97">
            <w:pPr>
              <w:spacing w:line="288" w:lineRule="auto"/>
              <w:jc w:val="center"/>
              <w:rPr>
                <w:rFonts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392DE80F">
            <w:pPr>
              <w:spacing w:line="288" w:lineRule="auto"/>
              <w:jc w:val="center"/>
              <w:rPr>
                <w:rFonts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2007C0C4">
            <w:pPr>
              <w:spacing w:line="288" w:lineRule="auto"/>
              <w:jc w:val="center"/>
              <w:rPr>
                <w:rFonts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74AD562E">
            <w:pPr>
              <w:spacing w:line="288" w:lineRule="auto"/>
              <w:jc w:val="center"/>
              <w:rPr>
                <w:rFonts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6AA24FE1">
            <w:pPr>
              <w:spacing w:line="288" w:lineRule="auto"/>
              <w:jc w:val="center"/>
              <w:rPr>
                <w:rFonts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0E8A333D">
            <w:pPr>
              <w:spacing w:line="288" w:lineRule="auto"/>
              <w:jc w:val="center"/>
              <w:rPr>
                <w:rFonts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B48A5D1">
            <w:pPr>
              <w:spacing w:line="288" w:lineRule="auto"/>
              <w:jc w:val="center"/>
              <w:rPr>
                <w:rFonts w:ascii="宋体" w:hAnsi="宋体" w:eastAsia="宋体" w:cs="宋体"/>
                <w:kern w:val="0"/>
                <w:szCs w:val="21"/>
              </w:rPr>
            </w:pPr>
          </w:p>
        </w:tc>
      </w:tr>
      <w:tr w14:paraId="6F69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DA373CA">
            <w:pPr>
              <w:spacing w:line="288" w:lineRule="auto"/>
              <w:jc w:val="center"/>
              <w:rPr>
                <w:rFonts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399023D4">
            <w:pPr>
              <w:spacing w:line="288" w:lineRule="auto"/>
              <w:jc w:val="center"/>
              <w:rPr>
                <w:rFonts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62101F92">
            <w:pPr>
              <w:spacing w:line="288" w:lineRule="auto"/>
              <w:jc w:val="center"/>
              <w:rPr>
                <w:rFonts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FADC015">
            <w:pPr>
              <w:spacing w:line="288" w:lineRule="auto"/>
              <w:jc w:val="center"/>
              <w:rPr>
                <w:rFonts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3C7A9349">
            <w:pPr>
              <w:spacing w:line="288" w:lineRule="auto"/>
              <w:jc w:val="center"/>
              <w:rPr>
                <w:rFonts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04F14C07">
            <w:pPr>
              <w:spacing w:line="288" w:lineRule="auto"/>
              <w:jc w:val="center"/>
              <w:rPr>
                <w:rFonts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F096112">
            <w:pPr>
              <w:spacing w:line="288" w:lineRule="auto"/>
              <w:jc w:val="center"/>
              <w:rPr>
                <w:rFonts w:ascii="宋体" w:hAnsi="宋体" w:eastAsia="宋体" w:cs="宋体"/>
                <w:kern w:val="0"/>
                <w:szCs w:val="21"/>
              </w:rPr>
            </w:pPr>
          </w:p>
        </w:tc>
      </w:tr>
      <w:tr w14:paraId="6097E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5B167283">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合同总价（元，人民币）：小写￥              ，大写：</w:t>
            </w:r>
          </w:p>
        </w:tc>
      </w:tr>
    </w:tbl>
    <w:p w14:paraId="3151A70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5CFB638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二、供货范围</w:t>
      </w:r>
    </w:p>
    <w:p w14:paraId="461A4E07">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1D507FE7">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0BA368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三、质保期、履约保证金与货款结算</w:t>
      </w:r>
    </w:p>
    <w:p w14:paraId="1896B0B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20A5EF8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7C9E62A1">
      <w:pPr>
        <w:spacing w:line="288" w:lineRule="auto"/>
        <w:ind w:firstLine="420" w:firstLineChars="200"/>
        <w:jc w:val="left"/>
        <w:rPr>
          <w:rFonts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17E1C9B1">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36CBFCE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6" w:name="OLE_LINK9"/>
      <w:bookmarkStart w:id="57" w:name="OLE_LINK8"/>
      <w:bookmarkStart w:id="58" w:name="OLE_LINK10"/>
      <w:bookmarkStart w:id="59" w:name="OLE_LINK7"/>
      <w:r>
        <w:rPr>
          <w:rFonts w:hint="eastAsia" w:ascii="宋体" w:hAnsi="宋体" w:eastAsia="宋体" w:cs="宋体"/>
          <w:szCs w:val="21"/>
        </w:rPr>
        <w:t>根据</w:t>
      </w:r>
      <w:bookmarkStart w:id="60" w:name="OLE_LINK6"/>
      <w:bookmarkStart w:id="61" w:name="OLE_LINK5"/>
      <w:r>
        <w:rPr>
          <w:rFonts w:hint="eastAsia" w:ascii="宋体" w:hAnsi="宋体" w:eastAsia="宋体" w:cs="宋体"/>
          <w:szCs w:val="21"/>
        </w:rPr>
        <w:t>《浙江省财政厅关于进一步发挥政府采购政策功能全力推动经济稳进提质的通知》</w:t>
      </w:r>
      <w:bookmarkEnd w:id="60"/>
      <w:bookmarkEnd w:id="61"/>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3909A47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45FE029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3D1746A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530E5B3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5B3AAAE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301267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②货到一次性支付：</w:t>
      </w:r>
    </w:p>
    <w:p w14:paraId="78BBA13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6017511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③其它支付形式：                 </w:t>
      </w:r>
    </w:p>
    <w:p w14:paraId="7649A6A9">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0DE2701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5FB7F0D0">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2C9FE489">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四、知识产权 </w:t>
      </w:r>
    </w:p>
    <w:p w14:paraId="3323E86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3E49064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1B80BF82">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540BF99">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五、转包或分包</w:t>
      </w:r>
    </w:p>
    <w:p w14:paraId="3FE771B2">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0023241D">
      <w:pPr>
        <w:spacing w:line="288" w:lineRule="auto"/>
        <w:ind w:firstLine="420" w:firstLineChars="200"/>
        <w:rPr>
          <w:rFonts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66D1B64D">
      <w:pPr>
        <w:spacing w:line="288" w:lineRule="auto"/>
        <w:ind w:firstLine="420" w:firstLineChars="200"/>
        <w:rPr>
          <w:rFonts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68439482">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六、货物交付</w:t>
      </w:r>
    </w:p>
    <w:p w14:paraId="7102AEC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0FC67161">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3" w:name="_Hlk155602651"/>
      <w:r>
        <w:rPr>
          <w:rFonts w:hint="eastAsia" w:ascii="宋体" w:hAnsi="宋体" w:eastAsia="宋体" w:cs="宋体"/>
          <w:kern w:val="0"/>
          <w:szCs w:val="21"/>
        </w:rPr>
        <w:t>　　　送货上门　　</w:t>
      </w:r>
      <w:bookmarkStart w:id="64" w:name="_Hlk155602451"/>
      <w:r>
        <w:rPr>
          <w:rFonts w:hint="eastAsia" w:ascii="宋体" w:hAnsi="宋体" w:eastAsia="宋体" w:cs="宋体"/>
          <w:kern w:val="0"/>
          <w:szCs w:val="21"/>
        </w:rPr>
        <w:t>。</w:t>
      </w:r>
      <w:bookmarkEnd w:id="63"/>
      <w:bookmarkEnd w:id="64"/>
    </w:p>
    <w:p w14:paraId="71CAC40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5" w:name="_Hlk155602663"/>
      <w:r>
        <w:rPr>
          <w:rFonts w:hint="eastAsia" w:ascii="宋体" w:hAnsi="宋体" w:eastAsia="宋体" w:cs="宋体"/>
          <w:kern w:val="0"/>
          <w:szCs w:val="21"/>
        </w:rPr>
        <w:t xml:space="preserve"> 　　甲方指定地点　 。</w:t>
      </w:r>
      <w:bookmarkEnd w:id="65"/>
    </w:p>
    <w:p w14:paraId="753EA08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6"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6"/>
      <w:r>
        <w:rPr>
          <w:rFonts w:hint="eastAsia" w:ascii="宋体" w:hAnsi="宋体" w:eastAsia="宋体" w:cs="宋体"/>
          <w:kern w:val="0"/>
          <w:szCs w:val="21"/>
        </w:rPr>
        <w:t>。</w:t>
      </w:r>
    </w:p>
    <w:p w14:paraId="469A24C7">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58DDCC3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1100C353">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B57372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七、安装与验收</w:t>
      </w:r>
    </w:p>
    <w:p w14:paraId="37FDC69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05A73D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6AC78D2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B9D988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bookmarkStart w:id="67" w:name="OLE_LINK2"/>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w:t>
      </w:r>
      <w:bookmarkEnd w:id="67"/>
      <w:r>
        <w:rPr>
          <w:rFonts w:hint="eastAsia" w:ascii="宋体" w:hAnsi="宋体" w:eastAsia="宋体" w:cs="宋体"/>
          <w:kern w:val="0"/>
          <w:szCs w:val="21"/>
        </w:rPr>
        <w:t>货物符合合同约定的技术规范要求和验收标准的，甲方签署验收合格证明。如货物不符合合同约定的要求的，乙方应当采取措施消除缺陷，乙方应承担逾期交货的违约责任。</w:t>
      </w:r>
      <w:bookmarkStart w:id="68" w:name="_Hlk155181772"/>
    </w:p>
    <w:bookmarkEnd w:id="68"/>
    <w:p w14:paraId="08F82040">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八、质量保证与售后服务</w:t>
      </w:r>
    </w:p>
    <w:p w14:paraId="5C5116D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9"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9"/>
    </w:p>
    <w:p w14:paraId="5D2849E3">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08374882">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8A11BF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0A39333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九、保密条款</w:t>
      </w:r>
    </w:p>
    <w:p w14:paraId="66BF090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7FFAEB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十、违约责任</w:t>
      </w:r>
    </w:p>
    <w:p w14:paraId="274AAE7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5CCE3A5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百分之一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C383B4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499BFAB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70"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500</w:t>
      </w:r>
      <w:r>
        <w:rPr>
          <w:rFonts w:hint="eastAsia" w:ascii="宋体" w:hAnsi="宋体" w:eastAsia="宋体" w:cs="宋体"/>
          <w:kern w:val="0"/>
          <w:szCs w:val="21"/>
        </w:rPr>
        <w:t>元的违约金，同时，甲方有权委托第三方进行保修，所产生的费用由乙方承担。</w:t>
      </w:r>
      <w:bookmarkEnd w:id="70"/>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E2B4A1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09D0F59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十一、不可抗力</w:t>
      </w:r>
    </w:p>
    <w:p w14:paraId="02B853D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58C2A2D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122F5381">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7736CA4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64B7E52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十二、法律适用与争议解决</w:t>
      </w:r>
    </w:p>
    <w:p w14:paraId="23F24C8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5D1A744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4AD273E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十三、合同生效及其他</w:t>
      </w:r>
    </w:p>
    <w:p w14:paraId="351B752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15D7F830">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0FD01AB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02F70792">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（1）本合同及其补充合同、变更协议；</w:t>
      </w:r>
    </w:p>
    <w:p w14:paraId="77698E81">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（2）中标（成交）通知书；</w:t>
      </w:r>
    </w:p>
    <w:p w14:paraId="37DFD661">
      <w:pPr>
        <w:spacing w:line="288" w:lineRule="auto"/>
        <w:ind w:firstLine="420" w:firstLineChars="200"/>
        <w:jc w:val="left"/>
        <w:rPr>
          <w:rFonts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1F5A83D4">
      <w:pPr>
        <w:spacing w:line="288" w:lineRule="auto"/>
        <w:ind w:firstLine="420" w:firstLineChars="200"/>
        <w:jc w:val="left"/>
        <w:rPr>
          <w:rFonts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1F79DA1C">
      <w:pPr>
        <w:spacing w:line="288" w:lineRule="auto"/>
        <w:ind w:firstLine="420" w:firstLineChars="200"/>
        <w:rPr>
          <w:rFonts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6FDDE8E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7D7ACFC2">
      <w:pPr>
        <w:spacing w:line="288" w:lineRule="auto"/>
        <w:ind w:firstLine="396" w:firstLineChars="200"/>
        <w:jc w:val="left"/>
        <w:rPr>
          <w:rFonts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4924847">
      <w:pPr>
        <w:spacing w:line="288" w:lineRule="auto"/>
        <w:ind w:firstLine="420" w:firstLineChars="200"/>
        <w:jc w:val="left"/>
        <w:rPr>
          <w:rFonts w:ascii="宋体" w:hAnsi="宋体" w:eastAsia="宋体" w:cs="宋体"/>
          <w:kern w:val="0"/>
          <w:szCs w:val="21"/>
        </w:rPr>
      </w:pPr>
    </w:p>
    <w:p w14:paraId="08B2C69F">
      <w:pPr>
        <w:spacing w:line="288" w:lineRule="auto"/>
        <w:ind w:firstLine="420" w:firstLineChars="200"/>
        <w:rPr>
          <w:rFonts w:ascii="宋体" w:hAnsi="宋体" w:eastAsia="宋体" w:cs="宋体"/>
          <w:szCs w:val="21"/>
        </w:rPr>
      </w:pPr>
      <w:r>
        <w:rPr>
          <w:rFonts w:hint="eastAsia" w:ascii="宋体" w:hAnsi="宋体" w:eastAsia="宋体" w:cs="宋体"/>
          <w:szCs w:val="21"/>
        </w:rPr>
        <w:t>合同附件：   （附件名称）（如有则填写，如无则删除）</w:t>
      </w:r>
    </w:p>
    <w:tbl>
      <w:tblPr>
        <w:tblStyle w:val="25"/>
        <w:tblW w:w="9249" w:type="dxa"/>
        <w:jc w:val="center"/>
        <w:tblLayout w:type="fixed"/>
        <w:tblCellMar>
          <w:top w:w="0" w:type="dxa"/>
          <w:left w:w="108" w:type="dxa"/>
          <w:bottom w:w="0" w:type="dxa"/>
          <w:right w:w="108" w:type="dxa"/>
        </w:tblCellMar>
      </w:tblPr>
      <w:tblGrid>
        <w:gridCol w:w="5073"/>
        <w:gridCol w:w="4176"/>
      </w:tblGrid>
      <w:tr w14:paraId="7929C23B">
        <w:tblPrEx>
          <w:tblCellMar>
            <w:top w:w="0" w:type="dxa"/>
            <w:left w:w="108" w:type="dxa"/>
            <w:bottom w:w="0" w:type="dxa"/>
            <w:right w:w="108" w:type="dxa"/>
          </w:tblCellMar>
        </w:tblPrEx>
        <w:trPr>
          <w:trHeight w:val="632" w:hRule="atLeast"/>
          <w:jc w:val="center"/>
        </w:trPr>
        <w:tc>
          <w:tcPr>
            <w:tcW w:w="5073" w:type="dxa"/>
            <w:vAlign w:val="center"/>
          </w:tcPr>
          <w:p w14:paraId="738354BB">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4EDBAC9C">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乙方：（公章）</w:t>
            </w:r>
          </w:p>
        </w:tc>
      </w:tr>
      <w:tr w14:paraId="75C9F64F">
        <w:tblPrEx>
          <w:tblCellMar>
            <w:top w:w="0" w:type="dxa"/>
            <w:left w:w="108" w:type="dxa"/>
            <w:bottom w:w="0" w:type="dxa"/>
            <w:right w:w="108" w:type="dxa"/>
          </w:tblCellMar>
        </w:tblPrEx>
        <w:trPr>
          <w:trHeight w:val="717" w:hRule="atLeast"/>
          <w:jc w:val="center"/>
        </w:trPr>
        <w:tc>
          <w:tcPr>
            <w:tcW w:w="5073" w:type="dxa"/>
            <w:vAlign w:val="center"/>
          </w:tcPr>
          <w:p w14:paraId="4FB35AD9">
            <w:pPr>
              <w:spacing w:line="288" w:lineRule="auto"/>
              <w:jc w:val="left"/>
              <w:rPr>
                <w:rFonts w:ascii="宋体" w:hAnsi="宋体" w:eastAsia="宋体" w:cs="宋体"/>
                <w:kern w:val="0"/>
                <w:szCs w:val="21"/>
              </w:rPr>
            </w:pPr>
            <w:r>
              <w:rPr>
                <w:rFonts w:hint="eastAsia" w:ascii="宋体" w:hAnsi="宋体" w:eastAsia="宋体" w:cs="宋体"/>
                <w:kern w:val="0"/>
                <w:szCs w:val="21"/>
              </w:rPr>
              <w:t>法定代表人委托代理人：</w:t>
            </w:r>
          </w:p>
          <w:p w14:paraId="212068F5">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71E5715B">
            <w:pPr>
              <w:spacing w:line="288" w:lineRule="auto"/>
              <w:jc w:val="left"/>
              <w:rPr>
                <w:rFonts w:ascii="宋体" w:hAnsi="宋体" w:eastAsia="宋体" w:cs="宋体"/>
                <w:kern w:val="0"/>
                <w:szCs w:val="21"/>
              </w:rPr>
            </w:pPr>
            <w:r>
              <w:rPr>
                <w:rFonts w:hint="eastAsia" w:ascii="宋体" w:hAnsi="宋体" w:eastAsia="宋体" w:cs="宋体"/>
                <w:kern w:val="0"/>
                <w:szCs w:val="21"/>
              </w:rPr>
              <w:t>法定代表人或委托代理人：</w:t>
            </w:r>
          </w:p>
          <w:p w14:paraId="39A007D6">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tc>
      </w:tr>
      <w:tr w14:paraId="7BA1F42C">
        <w:tblPrEx>
          <w:tblCellMar>
            <w:top w:w="0" w:type="dxa"/>
            <w:left w:w="108" w:type="dxa"/>
            <w:bottom w:w="0" w:type="dxa"/>
            <w:right w:w="108" w:type="dxa"/>
          </w:tblCellMar>
        </w:tblPrEx>
        <w:trPr>
          <w:jc w:val="center"/>
        </w:trPr>
        <w:tc>
          <w:tcPr>
            <w:tcW w:w="5073" w:type="dxa"/>
            <w:vAlign w:val="center"/>
          </w:tcPr>
          <w:p w14:paraId="4077346E">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1C98E608">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w:t>
            </w:r>
          </w:p>
        </w:tc>
      </w:tr>
      <w:tr w14:paraId="3A954F39">
        <w:tblPrEx>
          <w:tblCellMar>
            <w:top w:w="0" w:type="dxa"/>
            <w:left w:w="108" w:type="dxa"/>
            <w:bottom w:w="0" w:type="dxa"/>
            <w:right w:w="108" w:type="dxa"/>
          </w:tblCellMar>
        </w:tblPrEx>
        <w:trPr>
          <w:jc w:val="center"/>
        </w:trPr>
        <w:tc>
          <w:tcPr>
            <w:tcW w:w="5073" w:type="dxa"/>
            <w:vAlign w:val="center"/>
          </w:tcPr>
          <w:p w14:paraId="2033782D">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1F8D7299">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电话：</w:t>
            </w:r>
          </w:p>
        </w:tc>
      </w:tr>
      <w:tr w14:paraId="14AA17F6">
        <w:tblPrEx>
          <w:tblCellMar>
            <w:top w:w="0" w:type="dxa"/>
            <w:left w:w="108" w:type="dxa"/>
            <w:bottom w:w="0" w:type="dxa"/>
            <w:right w:w="108" w:type="dxa"/>
          </w:tblCellMar>
        </w:tblPrEx>
        <w:trPr>
          <w:jc w:val="center"/>
        </w:trPr>
        <w:tc>
          <w:tcPr>
            <w:tcW w:w="5073" w:type="dxa"/>
            <w:vAlign w:val="center"/>
          </w:tcPr>
          <w:p w14:paraId="52C3CB67">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46404E2B">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开户银行：</w:t>
            </w:r>
          </w:p>
        </w:tc>
      </w:tr>
      <w:tr w14:paraId="4B84A8A1">
        <w:tblPrEx>
          <w:tblCellMar>
            <w:top w:w="0" w:type="dxa"/>
            <w:left w:w="108" w:type="dxa"/>
            <w:bottom w:w="0" w:type="dxa"/>
            <w:right w:w="108" w:type="dxa"/>
          </w:tblCellMar>
        </w:tblPrEx>
        <w:trPr>
          <w:jc w:val="center"/>
        </w:trPr>
        <w:tc>
          <w:tcPr>
            <w:tcW w:w="5073" w:type="dxa"/>
            <w:vAlign w:val="center"/>
          </w:tcPr>
          <w:p w14:paraId="069313F8">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37FE61EF">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帐号：</w:t>
            </w:r>
          </w:p>
        </w:tc>
      </w:tr>
      <w:tr w14:paraId="18809479">
        <w:tblPrEx>
          <w:tblCellMar>
            <w:top w:w="0" w:type="dxa"/>
            <w:left w:w="108" w:type="dxa"/>
            <w:bottom w:w="0" w:type="dxa"/>
            <w:right w:w="108" w:type="dxa"/>
          </w:tblCellMar>
        </w:tblPrEx>
        <w:trPr>
          <w:jc w:val="center"/>
        </w:trPr>
        <w:tc>
          <w:tcPr>
            <w:tcW w:w="5073" w:type="dxa"/>
            <w:vAlign w:val="center"/>
          </w:tcPr>
          <w:p w14:paraId="155C273F">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2D353EDC">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7B6B5FD">
        <w:tblPrEx>
          <w:tblCellMar>
            <w:top w:w="0" w:type="dxa"/>
            <w:left w:w="108" w:type="dxa"/>
            <w:bottom w:w="0" w:type="dxa"/>
            <w:right w:w="108" w:type="dxa"/>
          </w:tblCellMar>
        </w:tblPrEx>
        <w:trPr>
          <w:jc w:val="center"/>
        </w:trPr>
        <w:tc>
          <w:tcPr>
            <w:tcW w:w="9249" w:type="dxa"/>
            <w:gridSpan w:val="2"/>
          </w:tcPr>
          <w:p w14:paraId="2FEF9954">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合同鉴证方（公章）：</w:t>
            </w:r>
          </w:p>
          <w:p w14:paraId="4E19EED8">
            <w:pPr>
              <w:spacing w:line="288" w:lineRule="auto"/>
              <w:jc w:val="left"/>
              <w:rPr>
                <w:rFonts w:ascii="宋体" w:hAnsi="宋体" w:eastAsia="宋体" w:cs="宋体"/>
                <w:kern w:val="0"/>
                <w:szCs w:val="21"/>
              </w:rPr>
            </w:pPr>
            <w:r>
              <w:rPr>
                <w:rFonts w:hint="eastAsia" w:ascii="宋体" w:hAnsi="宋体" w:eastAsia="宋体" w:cs="宋体"/>
                <w:kern w:val="0"/>
                <w:szCs w:val="21"/>
              </w:rPr>
              <w:t>代表人：</w:t>
            </w:r>
          </w:p>
          <w:p w14:paraId="5B35E276">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p w14:paraId="378D6D5B">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w:t>
            </w:r>
          </w:p>
          <w:p w14:paraId="01FD68BD">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电话：</w:t>
            </w:r>
          </w:p>
          <w:p w14:paraId="55106922">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00FBAA3B">
      <w:pPr>
        <w:adjustRightInd w:val="0"/>
        <w:snapToGrid w:val="0"/>
        <w:spacing w:line="288" w:lineRule="auto"/>
        <w:ind w:firstLine="420" w:firstLineChars="200"/>
        <w:jc w:val="center"/>
        <w:rPr>
          <w:rFonts w:ascii="宋体" w:hAnsi="宋体" w:eastAsia="宋体" w:cs="Times New Roman"/>
          <w:b/>
          <w:sz w:val="32"/>
          <w:szCs w:val="32"/>
        </w:rPr>
      </w:pPr>
      <w:r>
        <w:rPr>
          <w:rFonts w:ascii="宋体" w:hAnsi="宋体" w:eastAsia="宋体" w:cs="宋体"/>
          <w:szCs w:val="21"/>
          <w:lang w:val="zh-CN"/>
        </w:rPr>
        <w:br w:type="page"/>
      </w:r>
    </w:p>
    <w:p w14:paraId="4F04A8B1">
      <w:pPr>
        <w:adjustRightInd w:val="0"/>
        <w:snapToGrid w:val="0"/>
        <w:spacing w:line="288" w:lineRule="auto"/>
        <w:jc w:val="center"/>
        <w:outlineLvl w:val="0"/>
        <w:rPr>
          <w:rFonts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25C1D034">
      <w:pPr>
        <w:adjustRightInd w:val="0"/>
        <w:snapToGrid w:val="0"/>
        <w:spacing w:line="288" w:lineRule="auto"/>
        <w:rPr>
          <w:rFonts w:ascii="宋体" w:hAnsi="宋体" w:eastAsia="宋体" w:cs="Times New Roman"/>
          <w:b/>
          <w:bCs/>
          <w:spacing w:val="-6"/>
          <w:sz w:val="24"/>
          <w:szCs w:val="24"/>
        </w:rPr>
      </w:pPr>
    </w:p>
    <w:p w14:paraId="0B8D3539">
      <w:pPr>
        <w:adjustRightInd w:val="0"/>
        <w:snapToGrid w:val="0"/>
        <w:spacing w:line="288" w:lineRule="auto"/>
        <w:jc w:val="center"/>
        <w:rPr>
          <w:rFonts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4E267265">
      <w:pPr>
        <w:adjustRightInd w:val="0"/>
        <w:snapToGrid w:val="0"/>
        <w:spacing w:line="288" w:lineRule="auto"/>
        <w:rPr>
          <w:rFonts w:ascii="宋体" w:hAnsi="宋体" w:eastAsia="宋体" w:cs="Times New Roman"/>
          <w:b/>
          <w:bCs/>
          <w:spacing w:val="-6"/>
          <w:sz w:val="24"/>
          <w:szCs w:val="24"/>
        </w:rPr>
      </w:pPr>
    </w:p>
    <w:p w14:paraId="74614869">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4009CA6C">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000FB0D6">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0DEAE5A">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47EE810E">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0D23E9E8">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7D98FE0D">
      <w:pPr>
        <w:adjustRightInd w:val="0"/>
        <w:snapToGrid w:val="0"/>
        <w:spacing w:line="288" w:lineRule="auto"/>
        <w:jc w:val="left"/>
        <w:rPr>
          <w:rFonts w:ascii="宋体" w:hAnsi="宋体" w:eastAsia="宋体" w:cs="宋体"/>
          <w:b/>
          <w:spacing w:val="-6"/>
          <w:szCs w:val="21"/>
        </w:rPr>
      </w:pPr>
    </w:p>
    <w:p w14:paraId="4B650FD3">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753EE3D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（1）投标函</w:t>
      </w:r>
    </w:p>
    <w:p w14:paraId="30E2763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AE37926">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8379BE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C65B283">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103D1FC9">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74D71914">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5F265DF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2677379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（8）科技创新相关证明材料</w:t>
      </w:r>
    </w:p>
    <w:p w14:paraId="5C7A1580">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36EFD3C">
      <w:pPr>
        <w:adjustRightInd w:val="0"/>
        <w:snapToGrid w:val="0"/>
        <w:spacing w:line="288" w:lineRule="auto"/>
        <w:jc w:val="left"/>
        <w:rPr>
          <w:rFonts w:ascii="宋体" w:hAnsi="宋体" w:eastAsia="宋体" w:cs="Times New Roman"/>
          <w:b/>
          <w:spacing w:val="-6"/>
          <w:szCs w:val="21"/>
        </w:rPr>
      </w:pPr>
    </w:p>
    <w:p w14:paraId="497EB8E2">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17091C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（1）开标一览表</w:t>
      </w:r>
    </w:p>
    <w:p w14:paraId="76CA1767">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71" w:name="_Hlk81815656"/>
      <w:r>
        <w:rPr>
          <w:rFonts w:hint="eastAsia" w:ascii="宋体" w:hAnsi="宋体" w:eastAsia="宋体" w:cs="Times New Roman"/>
          <w:spacing w:val="-6"/>
          <w:szCs w:val="21"/>
        </w:rPr>
        <w:t>（若属于中小企业）</w:t>
      </w:r>
      <w:bookmarkEnd w:id="71"/>
    </w:p>
    <w:p w14:paraId="3BAE850C">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2" w:name="_Hlk81815359"/>
      <w:r>
        <w:rPr>
          <w:rFonts w:hint="eastAsia" w:ascii="宋体" w:hAnsi="宋体" w:eastAsia="宋体" w:cs="Times New Roman"/>
          <w:spacing w:val="-6"/>
          <w:szCs w:val="21"/>
        </w:rPr>
        <w:t>（若属于监狱企业）</w:t>
      </w:r>
      <w:bookmarkEnd w:id="72"/>
    </w:p>
    <w:p w14:paraId="0C747BC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3" w:name="OLE_LINK14"/>
      <w:bookmarkStart w:id="74" w:name="OLE_LINK13"/>
      <w:r>
        <w:rPr>
          <w:rFonts w:hint="eastAsia" w:ascii="宋体" w:hAnsi="宋体" w:eastAsia="宋体" w:cs="Times New Roman"/>
          <w:spacing w:val="-6"/>
          <w:szCs w:val="21"/>
        </w:rPr>
        <w:t>残疾人福利性单位声明函</w:t>
      </w:r>
      <w:bookmarkEnd w:id="73"/>
      <w:bookmarkEnd w:id="74"/>
      <w:bookmarkStart w:id="75" w:name="_Hlk81815372"/>
      <w:r>
        <w:rPr>
          <w:rFonts w:hint="eastAsia" w:ascii="宋体" w:hAnsi="宋体" w:eastAsia="宋体" w:cs="Times New Roman"/>
          <w:spacing w:val="-6"/>
          <w:szCs w:val="21"/>
        </w:rPr>
        <w:t>（若属于残疾人福利性单位）</w:t>
      </w:r>
      <w:bookmarkEnd w:id="75"/>
    </w:p>
    <w:p w14:paraId="124ECE6B">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758AEDAB">
      <w:pPr>
        <w:tabs>
          <w:tab w:val="center" w:pos="4706"/>
        </w:tabs>
        <w:adjustRightInd w:val="0"/>
        <w:snapToGrid w:val="0"/>
        <w:spacing w:line="288" w:lineRule="auto"/>
        <w:jc w:val="center"/>
        <w:outlineLvl w:val="2"/>
        <w:rPr>
          <w:rFonts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5"/>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781B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6842DB7">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2F50D5E3">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24413273">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121BF7">
            <w:pPr>
              <w:tabs>
                <w:tab w:val="left" w:pos="1418"/>
              </w:tabs>
              <w:adjustRightInd w:val="0"/>
              <w:snapToGrid w:val="0"/>
              <w:spacing w:line="288" w:lineRule="auto"/>
              <w:ind w:firstLine="398"/>
              <w:jc w:val="center"/>
              <w:rPr>
                <w:rFonts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0C13FCAE">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1A380F91">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2EF119C1">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页码</w:t>
            </w:r>
          </w:p>
        </w:tc>
      </w:tr>
      <w:tr w14:paraId="0A0D6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6B5FAD5C">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30273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E6B4D4E">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63F22B6B">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5D0C591">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39DA9134">
            <w:pPr>
              <w:adjustRightInd w:val="0"/>
              <w:snapToGrid w:val="0"/>
              <w:spacing w:line="288" w:lineRule="auto"/>
              <w:rPr>
                <w:rFonts w:ascii="宋体" w:hAnsi="宋体" w:eastAsia="宋体" w:cs="Times New Roman"/>
                <w:spacing w:val="-6"/>
                <w:szCs w:val="21"/>
              </w:rPr>
            </w:pPr>
          </w:p>
        </w:tc>
        <w:tc>
          <w:tcPr>
            <w:tcW w:w="967" w:type="dxa"/>
            <w:vAlign w:val="center"/>
          </w:tcPr>
          <w:p w14:paraId="688D312A">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43DB44CA">
            <w:pPr>
              <w:adjustRightInd w:val="0"/>
              <w:snapToGrid w:val="0"/>
              <w:spacing w:line="288" w:lineRule="auto"/>
              <w:jc w:val="center"/>
              <w:rPr>
                <w:rFonts w:ascii="宋体" w:hAnsi="宋体" w:eastAsia="宋体" w:cs="Times New Roman"/>
                <w:spacing w:val="-6"/>
                <w:szCs w:val="21"/>
              </w:rPr>
            </w:pPr>
          </w:p>
        </w:tc>
        <w:tc>
          <w:tcPr>
            <w:tcW w:w="882" w:type="dxa"/>
          </w:tcPr>
          <w:p w14:paraId="34FBF34F">
            <w:pPr>
              <w:adjustRightInd w:val="0"/>
              <w:snapToGrid w:val="0"/>
              <w:spacing w:line="288" w:lineRule="auto"/>
              <w:jc w:val="center"/>
              <w:rPr>
                <w:rFonts w:ascii="宋体" w:hAnsi="宋体" w:eastAsia="宋体" w:cs="Times New Roman"/>
                <w:spacing w:val="-6"/>
                <w:szCs w:val="21"/>
              </w:rPr>
            </w:pPr>
          </w:p>
        </w:tc>
      </w:tr>
      <w:tr w14:paraId="451F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F45C2F7">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405A57E4">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57D106B">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0836C87F">
            <w:pPr>
              <w:adjustRightInd w:val="0"/>
              <w:snapToGrid w:val="0"/>
              <w:spacing w:line="288" w:lineRule="auto"/>
              <w:rPr>
                <w:rFonts w:ascii="宋体" w:hAnsi="宋体" w:eastAsia="宋体" w:cs="Times New Roman"/>
                <w:spacing w:val="-6"/>
                <w:szCs w:val="21"/>
              </w:rPr>
            </w:pPr>
          </w:p>
        </w:tc>
        <w:tc>
          <w:tcPr>
            <w:tcW w:w="967" w:type="dxa"/>
            <w:vAlign w:val="center"/>
          </w:tcPr>
          <w:p w14:paraId="4E19BA5B">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428B879C">
            <w:pPr>
              <w:adjustRightInd w:val="0"/>
              <w:snapToGrid w:val="0"/>
              <w:spacing w:line="288" w:lineRule="auto"/>
              <w:jc w:val="center"/>
              <w:rPr>
                <w:rFonts w:ascii="宋体" w:hAnsi="宋体" w:eastAsia="宋体" w:cs="Times New Roman"/>
                <w:spacing w:val="-6"/>
                <w:szCs w:val="21"/>
              </w:rPr>
            </w:pPr>
          </w:p>
        </w:tc>
        <w:tc>
          <w:tcPr>
            <w:tcW w:w="882" w:type="dxa"/>
          </w:tcPr>
          <w:p w14:paraId="44C46D01">
            <w:pPr>
              <w:adjustRightInd w:val="0"/>
              <w:snapToGrid w:val="0"/>
              <w:spacing w:line="288" w:lineRule="auto"/>
              <w:jc w:val="center"/>
              <w:rPr>
                <w:rFonts w:ascii="宋体" w:hAnsi="宋体" w:eastAsia="宋体" w:cs="Times New Roman"/>
                <w:spacing w:val="-6"/>
                <w:szCs w:val="21"/>
              </w:rPr>
            </w:pPr>
          </w:p>
        </w:tc>
      </w:tr>
      <w:tr w14:paraId="48D3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71B745">
            <w:pPr>
              <w:adjustRightInd w:val="0"/>
              <w:snapToGrid w:val="0"/>
              <w:spacing w:line="288" w:lineRule="auto"/>
              <w:jc w:val="center"/>
              <w:rPr>
                <w:rFonts w:ascii="宋体" w:hAnsi="宋体" w:eastAsia="宋体" w:cs="Times New Roman"/>
                <w:kern w:val="0"/>
                <w:szCs w:val="21"/>
              </w:rPr>
            </w:pPr>
          </w:p>
        </w:tc>
        <w:tc>
          <w:tcPr>
            <w:tcW w:w="2091" w:type="dxa"/>
            <w:vAlign w:val="center"/>
          </w:tcPr>
          <w:p w14:paraId="5D1BFABD">
            <w:pPr>
              <w:adjustRightInd w:val="0"/>
              <w:snapToGrid w:val="0"/>
              <w:spacing w:line="288" w:lineRule="auto"/>
              <w:jc w:val="center"/>
              <w:rPr>
                <w:rFonts w:ascii="宋体" w:hAnsi="宋体" w:eastAsia="宋体" w:cs="Times New Roman"/>
                <w:kern w:val="0"/>
                <w:szCs w:val="21"/>
              </w:rPr>
            </w:pPr>
          </w:p>
        </w:tc>
        <w:tc>
          <w:tcPr>
            <w:tcW w:w="709" w:type="dxa"/>
            <w:vAlign w:val="center"/>
          </w:tcPr>
          <w:p w14:paraId="59F76FBA">
            <w:pPr>
              <w:adjustRightInd w:val="0"/>
              <w:snapToGrid w:val="0"/>
              <w:spacing w:line="288" w:lineRule="auto"/>
              <w:jc w:val="center"/>
              <w:rPr>
                <w:rFonts w:ascii="宋体" w:hAnsi="宋体" w:eastAsia="宋体" w:cs="Times New Roman"/>
                <w:kern w:val="0"/>
                <w:szCs w:val="21"/>
              </w:rPr>
            </w:pPr>
          </w:p>
        </w:tc>
        <w:tc>
          <w:tcPr>
            <w:tcW w:w="3040" w:type="dxa"/>
            <w:vAlign w:val="center"/>
          </w:tcPr>
          <w:p w14:paraId="23F0086A">
            <w:pPr>
              <w:adjustRightInd w:val="0"/>
              <w:snapToGrid w:val="0"/>
              <w:spacing w:line="288" w:lineRule="auto"/>
              <w:rPr>
                <w:rFonts w:ascii="宋体" w:hAnsi="宋体" w:eastAsia="宋体" w:cs="Times New Roman"/>
                <w:kern w:val="0"/>
                <w:szCs w:val="21"/>
              </w:rPr>
            </w:pPr>
          </w:p>
        </w:tc>
        <w:tc>
          <w:tcPr>
            <w:tcW w:w="967" w:type="dxa"/>
            <w:vAlign w:val="center"/>
          </w:tcPr>
          <w:p w14:paraId="32EAFCDE">
            <w:pPr>
              <w:adjustRightInd w:val="0"/>
              <w:snapToGrid w:val="0"/>
              <w:spacing w:line="288" w:lineRule="auto"/>
              <w:jc w:val="center"/>
              <w:rPr>
                <w:rFonts w:ascii="宋体" w:hAnsi="宋体" w:eastAsia="宋体" w:cs="Times New Roman"/>
                <w:szCs w:val="21"/>
              </w:rPr>
            </w:pPr>
          </w:p>
        </w:tc>
        <w:tc>
          <w:tcPr>
            <w:tcW w:w="1053" w:type="dxa"/>
            <w:vAlign w:val="center"/>
          </w:tcPr>
          <w:p w14:paraId="19FE8AF1">
            <w:pPr>
              <w:adjustRightInd w:val="0"/>
              <w:snapToGrid w:val="0"/>
              <w:spacing w:line="288" w:lineRule="auto"/>
              <w:jc w:val="center"/>
              <w:rPr>
                <w:rFonts w:ascii="宋体" w:hAnsi="宋体" w:eastAsia="宋体" w:cs="Times New Roman"/>
                <w:szCs w:val="21"/>
              </w:rPr>
            </w:pPr>
          </w:p>
        </w:tc>
        <w:tc>
          <w:tcPr>
            <w:tcW w:w="882" w:type="dxa"/>
          </w:tcPr>
          <w:p w14:paraId="4942DA03">
            <w:pPr>
              <w:adjustRightInd w:val="0"/>
              <w:snapToGrid w:val="0"/>
              <w:spacing w:line="288" w:lineRule="auto"/>
              <w:jc w:val="center"/>
              <w:rPr>
                <w:rFonts w:ascii="宋体" w:hAnsi="宋体" w:eastAsia="宋体" w:cs="Times New Roman"/>
                <w:szCs w:val="21"/>
              </w:rPr>
            </w:pPr>
          </w:p>
        </w:tc>
      </w:tr>
      <w:tr w14:paraId="7270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433494">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58AA877E">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FCE904D">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32D99CCF">
            <w:pPr>
              <w:adjustRightInd w:val="0"/>
              <w:snapToGrid w:val="0"/>
              <w:spacing w:line="288" w:lineRule="auto"/>
              <w:rPr>
                <w:rFonts w:ascii="宋体" w:hAnsi="宋体" w:eastAsia="宋体" w:cs="Times New Roman"/>
                <w:spacing w:val="-6"/>
                <w:szCs w:val="21"/>
              </w:rPr>
            </w:pPr>
          </w:p>
        </w:tc>
        <w:tc>
          <w:tcPr>
            <w:tcW w:w="967" w:type="dxa"/>
            <w:vAlign w:val="center"/>
          </w:tcPr>
          <w:p w14:paraId="5E42A6D5">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0331FB2F">
            <w:pPr>
              <w:adjustRightInd w:val="0"/>
              <w:snapToGrid w:val="0"/>
              <w:spacing w:line="288" w:lineRule="auto"/>
              <w:jc w:val="center"/>
              <w:rPr>
                <w:rFonts w:ascii="宋体" w:hAnsi="宋体" w:eastAsia="宋体" w:cs="Times New Roman"/>
                <w:spacing w:val="-6"/>
                <w:szCs w:val="21"/>
              </w:rPr>
            </w:pPr>
          </w:p>
        </w:tc>
        <w:tc>
          <w:tcPr>
            <w:tcW w:w="882" w:type="dxa"/>
          </w:tcPr>
          <w:p w14:paraId="70D7F012">
            <w:pPr>
              <w:adjustRightInd w:val="0"/>
              <w:snapToGrid w:val="0"/>
              <w:spacing w:line="288" w:lineRule="auto"/>
              <w:jc w:val="center"/>
              <w:rPr>
                <w:rFonts w:ascii="宋体" w:hAnsi="宋体" w:eastAsia="宋体" w:cs="Times New Roman"/>
                <w:spacing w:val="-6"/>
                <w:szCs w:val="21"/>
              </w:rPr>
            </w:pPr>
          </w:p>
        </w:tc>
      </w:tr>
      <w:tr w14:paraId="1F30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842C836">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E7A2B84">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C37B0B8">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1A7F498E">
            <w:pPr>
              <w:adjustRightInd w:val="0"/>
              <w:snapToGrid w:val="0"/>
              <w:spacing w:line="288" w:lineRule="auto"/>
              <w:rPr>
                <w:rFonts w:ascii="宋体" w:hAnsi="宋体" w:eastAsia="宋体" w:cs="Times New Roman"/>
                <w:spacing w:val="-6"/>
                <w:szCs w:val="21"/>
              </w:rPr>
            </w:pPr>
          </w:p>
        </w:tc>
        <w:tc>
          <w:tcPr>
            <w:tcW w:w="967" w:type="dxa"/>
            <w:vAlign w:val="center"/>
          </w:tcPr>
          <w:p w14:paraId="1AFC5459">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1261654E">
            <w:pPr>
              <w:adjustRightInd w:val="0"/>
              <w:snapToGrid w:val="0"/>
              <w:spacing w:line="288" w:lineRule="auto"/>
              <w:jc w:val="center"/>
              <w:rPr>
                <w:rFonts w:ascii="宋体" w:hAnsi="宋体" w:eastAsia="宋体" w:cs="Times New Roman"/>
                <w:spacing w:val="-6"/>
                <w:szCs w:val="21"/>
              </w:rPr>
            </w:pPr>
          </w:p>
        </w:tc>
        <w:tc>
          <w:tcPr>
            <w:tcW w:w="882" w:type="dxa"/>
          </w:tcPr>
          <w:p w14:paraId="08567C23">
            <w:pPr>
              <w:adjustRightInd w:val="0"/>
              <w:snapToGrid w:val="0"/>
              <w:spacing w:line="288" w:lineRule="auto"/>
              <w:jc w:val="center"/>
              <w:rPr>
                <w:rFonts w:ascii="宋体" w:hAnsi="宋体" w:eastAsia="宋体" w:cs="Times New Roman"/>
                <w:spacing w:val="-6"/>
                <w:szCs w:val="21"/>
              </w:rPr>
            </w:pPr>
          </w:p>
        </w:tc>
      </w:tr>
      <w:tr w14:paraId="38A4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110D90">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313D8D6">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7B189D4">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7B5FB978">
            <w:pPr>
              <w:adjustRightInd w:val="0"/>
              <w:snapToGrid w:val="0"/>
              <w:spacing w:line="288" w:lineRule="auto"/>
              <w:rPr>
                <w:rFonts w:ascii="宋体" w:hAnsi="宋体" w:eastAsia="宋体" w:cs="Times New Roman"/>
                <w:spacing w:val="-6"/>
                <w:szCs w:val="21"/>
              </w:rPr>
            </w:pPr>
          </w:p>
        </w:tc>
        <w:tc>
          <w:tcPr>
            <w:tcW w:w="967" w:type="dxa"/>
            <w:vAlign w:val="center"/>
          </w:tcPr>
          <w:p w14:paraId="23C43792">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62881D9C">
            <w:pPr>
              <w:adjustRightInd w:val="0"/>
              <w:snapToGrid w:val="0"/>
              <w:spacing w:line="288" w:lineRule="auto"/>
              <w:jc w:val="center"/>
              <w:rPr>
                <w:rFonts w:ascii="宋体" w:hAnsi="宋体" w:eastAsia="宋体" w:cs="Times New Roman"/>
                <w:spacing w:val="-6"/>
                <w:szCs w:val="21"/>
              </w:rPr>
            </w:pPr>
          </w:p>
        </w:tc>
        <w:tc>
          <w:tcPr>
            <w:tcW w:w="882" w:type="dxa"/>
          </w:tcPr>
          <w:p w14:paraId="00F640DD">
            <w:pPr>
              <w:adjustRightInd w:val="0"/>
              <w:snapToGrid w:val="0"/>
              <w:spacing w:line="288" w:lineRule="auto"/>
              <w:jc w:val="center"/>
              <w:rPr>
                <w:rFonts w:ascii="宋体" w:hAnsi="宋体" w:eastAsia="宋体" w:cs="Times New Roman"/>
                <w:spacing w:val="-6"/>
                <w:szCs w:val="21"/>
              </w:rPr>
            </w:pPr>
          </w:p>
        </w:tc>
      </w:tr>
      <w:tr w14:paraId="0A440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29FEBE8">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5808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9E75577">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65C93B5D">
            <w:pPr>
              <w:adjustRightInd w:val="0"/>
              <w:snapToGrid w:val="0"/>
              <w:spacing w:line="288" w:lineRule="auto"/>
              <w:jc w:val="center"/>
              <w:rPr>
                <w:rFonts w:ascii="宋体" w:hAnsi="宋体" w:eastAsia="宋体" w:cs="Times New Roman"/>
                <w:spacing w:val="-6"/>
                <w:szCs w:val="21"/>
              </w:rPr>
            </w:pPr>
          </w:p>
        </w:tc>
        <w:tc>
          <w:tcPr>
            <w:tcW w:w="709" w:type="dxa"/>
            <w:vAlign w:val="center"/>
          </w:tcPr>
          <w:p w14:paraId="052800F6">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3265FBC9">
            <w:pPr>
              <w:adjustRightInd w:val="0"/>
              <w:snapToGrid w:val="0"/>
              <w:spacing w:line="288" w:lineRule="auto"/>
              <w:rPr>
                <w:rFonts w:ascii="宋体" w:hAnsi="宋体" w:eastAsia="宋体" w:cs="Times New Roman"/>
                <w:spacing w:val="-6"/>
                <w:szCs w:val="21"/>
              </w:rPr>
            </w:pPr>
          </w:p>
        </w:tc>
        <w:tc>
          <w:tcPr>
            <w:tcW w:w="967" w:type="dxa"/>
            <w:vAlign w:val="center"/>
          </w:tcPr>
          <w:p w14:paraId="11F82FF1">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0595AD90">
            <w:pPr>
              <w:adjustRightInd w:val="0"/>
              <w:snapToGrid w:val="0"/>
              <w:spacing w:line="288" w:lineRule="auto"/>
              <w:jc w:val="center"/>
              <w:rPr>
                <w:rFonts w:ascii="宋体" w:hAnsi="宋体" w:eastAsia="宋体" w:cs="Times New Roman"/>
                <w:spacing w:val="-6"/>
                <w:szCs w:val="21"/>
              </w:rPr>
            </w:pPr>
          </w:p>
        </w:tc>
        <w:tc>
          <w:tcPr>
            <w:tcW w:w="882" w:type="dxa"/>
          </w:tcPr>
          <w:p w14:paraId="2707BB8C">
            <w:pPr>
              <w:adjustRightInd w:val="0"/>
              <w:snapToGrid w:val="0"/>
              <w:spacing w:line="288" w:lineRule="auto"/>
              <w:jc w:val="center"/>
              <w:rPr>
                <w:rFonts w:ascii="宋体" w:hAnsi="宋体" w:eastAsia="宋体" w:cs="Times New Roman"/>
                <w:spacing w:val="-6"/>
                <w:szCs w:val="21"/>
              </w:rPr>
            </w:pPr>
          </w:p>
        </w:tc>
      </w:tr>
      <w:tr w14:paraId="3636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1540EB2">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7D71B311">
            <w:pPr>
              <w:adjustRightInd w:val="0"/>
              <w:snapToGrid w:val="0"/>
              <w:spacing w:line="288" w:lineRule="auto"/>
              <w:jc w:val="center"/>
              <w:rPr>
                <w:rFonts w:ascii="宋体" w:hAnsi="宋体" w:eastAsia="宋体" w:cs="Times New Roman"/>
                <w:spacing w:val="-6"/>
                <w:szCs w:val="21"/>
              </w:rPr>
            </w:pPr>
          </w:p>
        </w:tc>
        <w:tc>
          <w:tcPr>
            <w:tcW w:w="709" w:type="dxa"/>
            <w:vAlign w:val="center"/>
          </w:tcPr>
          <w:p w14:paraId="6B426C9B">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69E20A99">
            <w:pPr>
              <w:adjustRightInd w:val="0"/>
              <w:snapToGrid w:val="0"/>
              <w:spacing w:line="288" w:lineRule="auto"/>
              <w:rPr>
                <w:rFonts w:ascii="宋体" w:hAnsi="宋体" w:eastAsia="宋体" w:cs="Times New Roman"/>
                <w:spacing w:val="-6"/>
                <w:szCs w:val="21"/>
              </w:rPr>
            </w:pPr>
          </w:p>
        </w:tc>
        <w:tc>
          <w:tcPr>
            <w:tcW w:w="967" w:type="dxa"/>
            <w:vAlign w:val="center"/>
          </w:tcPr>
          <w:p w14:paraId="7347A538">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229CFCC0">
            <w:pPr>
              <w:adjustRightInd w:val="0"/>
              <w:snapToGrid w:val="0"/>
              <w:spacing w:line="288" w:lineRule="auto"/>
              <w:jc w:val="center"/>
              <w:rPr>
                <w:rFonts w:ascii="宋体" w:hAnsi="宋体" w:eastAsia="宋体" w:cs="Times New Roman"/>
                <w:spacing w:val="-6"/>
                <w:szCs w:val="21"/>
              </w:rPr>
            </w:pPr>
          </w:p>
        </w:tc>
        <w:tc>
          <w:tcPr>
            <w:tcW w:w="882" w:type="dxa"/>
          </w:tcPr>
          <w:p w14:paraId="75D424F2">
            <w:pPr>
              <w:adjustRightInd w:val="0"/>
              <w:snapToGrid w:val="0"/>
              <w:spacing w:line="288" w:lineRule="auto"/>
              <w:jc w:val="center"/>
              <w:rPr>
                <w:rFonts w:ascii="宋体" w:hAnsi="宋体" w:eastAsia="宋体" w:cs="Times New Roman"/>
                <w:spacing w:val="-6"/>
                <w:szCs w:val="21"/>
              </w:rPr>
            </w:pPr>
          </w:p>
        </w:tc>
      </w:tr>
      <w:tr w14:paraId="09A8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086BFE2">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2F38EC07">
            <w:pPr>
              <w:adjustRightInd w:val="0"/>
              <w:snapToGrid w:val="0"/>
              <w:spacing w:line="288" w:lineRule="auto"/>
              <w:jc w:val="center"/>
              <w:rPr>
                <w:rFonts w:ascii="宋体" w:hAnsi="宋体" w:eastAsia="宋体" w:cs="Times New Roman"/>
                <w:spacing w:val="-6"/>
                <w:szCs w:val="21"/>
              </w:rPr>
            </w:pPr>
          </w:p>
        </w:tc>
        <w:tc>
          <w:tcPr>
            <w:tcW w:w="709" w:type="dxa"/>
            <w:vAlign w:val="center"/>
          </w:tcPr>
          <w:p w14:paraId="38812C20">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0FABA4ED">
            <w:pPr>
              <w:adjustRightInd w:val="0"/>
              <w:snapToGrid w:val="0"/>
              <w:spacing w:line="288" w:lineRule="auto"/>
              <w:rPr>
                <w:rFonts w:ascii="宋体" w:hAnsi="宋体" w:eastAsia="宋体" w:cs="Times New Roman"/>
                <w:spacing w:val="-6"/>
                <w:szCs w:val="21"/>
              </w:rPr>
            </w:pPr>
          </w:p>
        </w:tc>
        <w:tc>
          <w:tcPr>
            <w:tcW w:w="967" w:type="dxa"/>
            <w:vAlign w:val="center"/>
          </w:tcPr>
          <w:p w14:paraId="7DB24111">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2C4F037F">
            <w:pPr>
              <w:adjustRightInd w:val="0"/>
              <w:snapToGrid w:val="0"/>
              <w:spacing w:line="288" w:lineRule="auto"/>
              <w:jc w:val="center"/>
              <w:rPr>
                <w:rFonts w:ascii="宋体" w:hAnsi="宋体" w:eastAsia="宋体" w:cs="Times New Roman"/>
                <w:spacing w:val="-6"/>
                <w:szCs w:val="21"/>
              </w:rPr>
            </w:pPr>
          </w:p>
        </w:tc>
        <w:tc>
          <w:tcPr>
            <w:tcW w:w="882" w:type="dxa"/>
          </w:tcPr>
          <w:p w14:paraId="2BC09382">
            <w:pPr>
              <w:adjustRightInd w:val="0"/>
              <w:snapToGrid w:val="0"/>
              <w:spacing w:line="288" w:lineRule="auto"/>
              <w:jc w:val="center"/>
              <w:rPr>
                <w:rFonts w:ascii="宋体" w:hAnsi="宋体" w:eastAsia="宋体" w:cs="Times New Roman"/>
                <w:spacing w:val="-6"/>
                <w:szCs w:val="21"/>
              </w:rPr>
            </w:pPr>
          </w:p>
        </w:tc>
      </w:tr>
      <w:tr w14:paraId="14B4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A67120A">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2C171DDC">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AE427E4">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0BCC0E01">
            <w:pPr>
              <w:adjustRightInd w:val="0"/>
              <w:snapToGrid w:val="0"/>
              <w:spacing w:line="288" w:lineRule="auto"/>
              <w:rPr>
                <w:rFonts w:ascii="宋体" w:hAnsi="宋体" w:eastAsia="宋体" w:cs="Times New Roman"/>
                <w:spacing w:val="-6"/>
                <w:szCs w:val="21"/>
              </w:rPr>
            </w:pPr>
          </w:p>
        </w:tc>
        <w:tc>
          <w:tcPr>
            <w:tcW w:w="967" w:type="dxa"/>
            <w:vAlign w:val="center"/>
          </w:tcPr>
          <w:p w14:paraId="21DF9076">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47DB06CF">
            <w:pPr>
              <w:adjustRightInd w:val="0"/>
              <w:snapToGrid w:val="0"/>
              <w:spacing w:line="288" w:lineRule="auto"/>
              <w:jc w:val="center"/>
              <w:rPr>
                <w:rFonts w:ascii="宋体" w:hAnsi="宋体" w:eastAsia="宋体" w:cs="Times New Roman"/>
                <w:spacing w:val="-6"/>
                <w:szCs w:val="21"/>
              </w:rPr>
            </w:pPr>
          </w:p>
        </w:tc>
        <w:tc>
          <w:tcPr>
            <w:tcW w:w="882" w:type="dxa"/>
          </w:tcPr>
          <w:p w14:paraId="154C7DC5">
            <w:pPr>
              <w:adjustRightInd w:val="0"/>
              <w:snapToGrid w:val="0"/>
              <w:spacing w:line="288" w:lineRule="auto"/>
              <w:jc w:val="center"/>
              <w:rPr>
                <w:rFonts w:ascii="宋体" w:hAnsi="宋体" w:eastAsia="宋体" w:cs="Times New Roman"/>
                <w:spacing w:val="-6"/>
                <w:szCs w:val="21"/>
              </w:rPr>
            </w:pPr>
          </w:p>
        </w:tc>
      </w:tr>
      <w:tr w14:paraId="4118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92EECFC">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3F9148B">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AAC8300">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4C044980">
            <w:pPr>
              <w:adjustRightInd w:val="0"/>
              <w:snapToGrid w:val="0"/>
              <w:spacing w:line="288" w:lineRule="auto"/>
              <w:rPr>
                <w:rFonts w:ascii="宋体" w:hAnsi="宋体" w:eastAsia="宋体" w:cs="Times New Roman"/>
                <w:spacing w:val="-6"/>
                <w:szCs w:val="21"/>
              </w:rPr>
            </w:pPr>
          </w:p>
        </w:tc>
        <w:tc>
          <w:tcPr>
            <w:tcW w:w="967" w:type="dxa"/>
            <w:vAlign w:val="center"/>
          </w:tcPr>
          <w:p w14:paraId="35BC0080">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6A7E2FD1">
            <w:pPr>
              <w:adjustRightInd w:val="0"/>
              <w:snapToGrid w:val="0"/>
              <w:spacing w:line="288" w:lineRule="auto"/>
              <w:jc w:val="center"/>
              <w:rPr>
                <w:rFonts w:ascii="宋体" w:hAnsi="宋体" w:eastAsia="宋体" w:cs="Times New Roman"/>
                <w:spacing w:val="-6"/>
                <w:szCs w:val="21"/>
              </w:rPr>
            </w:pPr>
          </w:p>
        </w:tc>
        <w:tc>
          <w:tcPr>
            <w:tcW w:w="882" w:type="dxa"/>
          </w:tcPr>
          <w:p w14:paraId="4B1953EB">
            <w:pPr>
              <w:adjustRightInd w:val="0"/>
              <w:snapToGrid w:val="0"/>
              <w:spacing w:line="288" w:lineRule="auto"/>
              <w:jc w:val="center"/>
              <w:rPr>
                <w:rFonts w:ascii="宋体" w:hAnsi="宋体" w:eastAsia="宋体" w:cs="Times New Roman"/>
                <w:spacing w:val="-6"/>
                <w:szCs w:val="21"/>
              </w:rPr>
            </w:pPr>
          </w:p>
        </w:tc>
      </w:tr>
    </w:tbl>
    <w:p w14:paraId="626E3130">
      <w:pPr>
        <w:adjustRightInd w:val="0"/>
        <w:snapToGrid w:val="0"/>
        <w:spacing w:line="288" w:lineRule="auto"/>
        <w:rPr>
          <w:rFonts w:ascii="宋体" w:hAnsi="宋体" w:eastAsia="宋体" w:cs="Times New Roman"/>
          <w:spacing w:val="-6"/>
          <w:szCs w:val="21"/>
        </w:rPr>
      </w:pPr>
    </w:p>
    <w:p w14:paraId="42503906">
      <w:pPr>
        <w:widowControl/>
        <w:jc w:val="left"/>
        <w:rPr>
          <w:rFonts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B7D61E2">
      <w:pPr>
        <w:widowControl/>
        <w:jc w:val="left"/>
        <w:rPr>
          <w:rFonts w:ascii="宋体" w:hAnsi="宋体" w:eastAsia="宋体" w:cs="宋体"/>
          <w:b/>
          <w:spacing w:val="-6"/>
          <w:szCs w:val="21"/>
        </w:rPr>
      </w:pPr>
      <w:r>
        <w:rPr>
          <w:rFonts w:ascii="宋体" w:hAnsi="宋体" w:eastAsia="宋体" w:cs="宋体"/>
          <w:b/>
          <w:spacing w:val="-6"/>
          <w:szCs w:val="21"/>
        </w:rPr>
        <w:br w:type="page"/>
      </w:r>
    </w:p>
    <w:p w14:paraId="3E95E648">
      <w:pPr>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5CC910DB">
      <w:pPr>
        <w:adjustRightInd w:val="0"/>
        <w:snapToGrid w:val="0"/>
        <w:spacing w:line="288" w:lineRule="auto"/>
        <w:jc w:val="center"/>
        <w:rPr>
          <w:rFonts w:ascii="宋体" w:hAnsi="宋体" w:eastAsia="宋体" w:cs="宋体"/>
          <w:b/>
          <w:bCs/>
          <w:sz w:val="24"/>
          <w:szCs w:val="24"/>
        </w:rPr>
      </w:pPr>
    </w:p>
    <w:p w14:paraId="3F653F11">
      <w:pPr>
        <w:adjustRightInd w:val="0"/>
        <w:snapToGrid w:val="0"/>
        <w:spacing w:line="288" w:lineRule="auto"/>
        <w:jc w:val="center"/>
        <w:rPr>
          <w:rFonts w:ascii="宋体" w:hAnsi="宋体" w:eastAsia="宋体" w:cs="宋体"/>
          <w:b/>
          <w:bCs/>
          <w:sz w:val="24"/>
          <w:szCs w:val="24"/>
        </w:rPr>
      </w:pPr>
    </w:p>
    <w:p w14:paraId="48D934D5">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资格审查要求的资格证明材料（均需加盖公章）</w:t>
      </w:r>
    </w:p>
    <w:p w14:paraId="7F7245DE">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38870969">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07667452">
      <w:pPr>
        <w:adjustRightInd w:val="0"/>
        <w:snapToGrid w:val="0"/>
        <w:spacing w:line="288" w:lineRule="auto"/>
        <w:rPr>
          <w:rFonts w:ascii="宋体" w:hAnsi="宋体" w:eastAsia="宋体" w:cs="Times New Roman"/>
          <w:bCs/>
          <w:spacing w:val="-6"/>
          <w:szCs w:val="21"/>
        </w:rPr>
      </w:pPr>
    </w:p>
    <w:p w14:paraId="76C0B7B8">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6158DD41">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3868F10F">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7F1A8B8A">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3ACAB6D6">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74F35C67">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3F45D589">
      <w:pPr>
        <w:adjustRightInd w:val="0"/>
        <w:snapToGrid w:val="0"/>
        <w:spacing w:line="288" w:lineRule="auto"/>
        <w:jc w:val="center"/>
        <w:outlineLvl w:val="2"/>
        <w:rPr>
          <w:rFonts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4A876946">
      <w:pPr>
        <w:adjustRightInd w:val="0"/>
        <w:snapToGrid w:val="0"/>
        <w:spacing w:line="288" w:lineRule="auto"/>
        <w:rPr>
          <w:rFonts w:ascii="宋体" w:hAnsi="宋体" w:eastAsia="宋体" w:cs="Times New Roman"/>
          <w:b/>
          <w:bCs/>
          <w:spacing w:val="-6"/>
          <w:szCs w:val="21"/>
        </w:rPr>
      </w:pPr>
    </w:p>
    <w:p w14:paraId="1C2EDD9C">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2F2F199">
      <w:pPr>
        <w:adjustRightInd w:val="0"/>
        <w:snapToGrid w:val="0"/>
        <w:spacing w:line="288" w:lineRule="auto"/>
        <w:ind w:firstLine="396" w:firstLineChars="200"/>
        <w:rPr>
          <w:rFonts w:ascii="宋体" w:hAnsi="宋体" w:eastAsia="宋体" w:cs="Times New Roman"/>
          <w:spacing w:val="-6"/>
          <w:szCs w:val="21"/>
        </w:rPr>
      </w:pPr>
    </w:p>
    <w:p w14:paraId="6D53B14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7810649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6DA5E36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471CC30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37B1CFE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522593C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48DCF9F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03C4401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430AA64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46104708">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三、不存在以下情况：</w:t>
      </w:r>
    </w:p>
    <w:p w14:paraId="14943028">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631E8FA8">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0A507B3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00A65834">
      <w:pPr>
        <w:adjustRightInd w:val="0"/>
        <w:snapToGrid w:val="0"/>
        <w:spacing w:line="288" w:lineRule="auto"/>
        <w:rPr>
          <w:rFonts w:ascii="宋体" w:hAnsi="宋体" w:eastAsia="宋体" w:cs="Times New Roman"/>
          <w:szCs w:val="21"/>
        </w:rPr>
      </w:pPr>
    </w:p>
    <w:p w14:paraId="2235D5F3">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7B9F24E">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57E0911B">
      <w:pPr>
        <w:widowControl/>
        <w:adjustRightInd w:val="0"/>
        <w:snapToGrid w:val="0"/>
        <w:spacing w:line="288" w:lineRule="auto"/>
        <w:jc w:val="left"/>
        <w:rPr>
          <w:rFonts w:ascii="宋体" w:hAnsi="宋体" w:eastAsia="宋体" w:cs="宋体"/>
          <w:b/>
          <w:spacing w:val="-6"/>
          <w:szCs w:val="21"/>
        </w:rPr>
      </w:pPr>
    </w:p>
    <w:p w14:paraId="0C15AC5F">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76110866">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23D940C6">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7E3F6AE4">
      <w:pPr>
        <w:adjustRightInd w:val="0"/>
        <w:snapToGrid w:val="0"/>
        <w:spacing w:line="288" w:lineRule="auto"/>
        <w:rPr>
          <w:rFonts w:ascii="宋体" w:hAnsi="宋体" w:eastAsia="宋体" w:cs="Times New Roman"/>
          <w:b/>
          <w:spacing w:val="-6"/>
          <w:szCs w:val="21"/>
        </w:rPr>
      </w:pPr>
      <w:r>
        <w:rPr>
          <w:rFonts w:ascii="宋体" w:hAnsi="宋体" w:eastAsia="宋体" w:cs="Times New Roman"/>
          <w:b/>
          <w:spacing w:val="-6"/>
          <w:szCs w:val="21"/>
        </w:rPr>
        <w:br w:type="page"/>
      </w:r>
    </w:p>
    <w:p w14:paraId="26BA66F5">
      <w:pPr>
        <w:overflowPunct w:val="0"/>
        <w:adjustRightInd w:val="0"/>
        <w:snapToGrid w:val="0"/>
        <w:spacing w:line="288" w:lineRule="auto"/>
        <w:jc w:val="center"/>
        <w:outlineLvl w:val="1"/>
        <w:rPr>
          <w:rFonts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4AC42F1">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1F13AB4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（1）投标函</w:t>
      </w:r>
    </w:p>
    <w:p w14:paraId="09B102D0">
      <w:pPr>
        <w:adjustRightInd w:val="0"/>
        <w:snapToGrid w:val="0"/>
        <w:spacing w:line="288" w:lineRule="auto"/>
        <w:rPr>
          <w:rFonts w:ascii="宋体" w:hAnsi="宋体" w:eastAsia="宋体" w:cs="Times New Roman"/>
          <w:spacing w:val="-6"/>
          <w:szCs w:val="21"/>
        </w:rPr>
      </w:pPr>
    </w:p>
    <w:p w14:paraId="4FD8D1C7">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20D1C9E8">
      <w:pPr>
        <w:adjustRightInd w:val="0"/>
        <w:snapToGrid w:val="0"/>
        <w:spacing w:line="288" w:lineRule="auto"/>
        <w:ind w:firstLine="396" w:firstLineChars="200"/>
        <w:rPr>
          <w:rFonts w:ascii="宋体" w:hAnsi="宋体" w:eastAsia="宋体" w:cs="Times New Roman"/>
          <w:spacing w:val="-6"/>
          <w:szCs w:val="21"/>
        </w:rPr>
      </w:pPr>
    </w:p>
    <w:p w14:paraId="46B0AD2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杭州电子科技大学智慧教室课桌椅</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：QSZBB250305ZHGK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67F7A75B">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DB71FB3">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050175F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3F5E13A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72BEA04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6CF6B39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6"/>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304B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1255437">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6D7AED88">
            <w:pPr>
              <w:adjustRightInd w:val="0"/>
              <w:snapToGrid w:val="0"/>
              <w:spacing w:line="288" w:lineRule="auto"/>
              <w:rPr>
                <w:rFonts w:ascii="宋体" w:hAnsi="宋体" w:eastAsia="宋体" w:cs="Times New Roman"/>
                <w:spacing w:val="-6"/>
                <w:szCs w:val="21"/>
              </w:rPr>
            </w:pPr>
          </w:p>
        </w:tc>
      </w:tr>
      <w:tr w14:paraId="5C2A7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120EE3">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48A998F4">
            <w:pPr>
              <w:adjustRightInd w:val="0"/>
              <w:snapToGrid w:val="0"/>
              <w:spacing w:line="288" w:lineRule="auto"/>
              <w:rPr>
                <w:rFonts w:ascii="宋体" w:hAnsi="宋体" w:eastAsia="宋体" w:cs="Times New Roman"/>
                <w:spacing w:val="-6"/>
                <w:szCs w:val="21"/>
              </w:rPr>
            </w:pPr>
          </w:p>
        </w:tc>
      </w:tr>
      <w:tr w14:paraId="5C1BA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4BF3D9A">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D3C02FE">
            <w:pPr>
              <w:adjustRightInd w:val="0"/>
              <w:snapToGrid w:val="0"/>
              <w:spacing w:line="288" w:lineRule="auto"/>
              <w:rPr>
                <w:rFonts w:ascii="宋体" w:hAnsi="宋体" w:eastAsia="宋体" w:cs="Times New Roman"/>
                <w:spacing w:val="-6"/>
                <w:szCs w:val="21"/>
              </w:rPr>
            </w:pPr>
          </w:p>
        </w:tc>
      </w:tr>
      <w:tr w14:paraId="66D7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5216C86">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69A0E961">
            <w:pPr>
              <w:adjustRightInd w:val="0"/>
              <w:snapToGrid w:val="0"/>
              <w:spacing w:line="288" w:lineRule="auto"/>
              <w:rPr>
                <w:rFonts w:ascii="宋体" w:hAnsi="宋体" w:eastAsia="宋体" w:cs="Times New Roman"/>
                <w:spacing w:val="-6"/>
                <w:szCs w:val="21"/>
              </w:rPr>
            </w:pPr>
          </w:p>
        </w:tc>
      </w:tr>
      <w:tr w14:paraId="47CB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B490CAE">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0D0CD825">
            <w:pPr>
              <w:adjustRightInd w:val="0"/>
              <w:snapToGrid w:val="0"/>
              <w:spacing w:line="288" w:lineRule="auto"/>
              <w:rPr>
                <w:rFonts w:ascii="宋体" w:hAnsi="宋体" w:eastAsia="宋体" w:cs="Times New Roman"/>
                <w:spacing w:val="-6"/>
                <w:szCs w:val="21"/>
              </w:rPr>
            </w:pPr>
          </w:p>
        </w:tc>
      </w:tr>
      <w:tr w14:paraId="10BB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6178391">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1C8D1AA6">
            <w:pPr>
              <w:adjustRightInd w:val="0"/>
              <w:snapToGrid w:val="0"/>
              <w:spacing w:line="288" w:lineRule="auto"/>
              <w:rPr>
                <w:rFonts w:ascii="宋体" w:hAnsi="宋体" w:eastAsia="宋体" w:cs="Times New Roman"/>
                <w:spacing w:val="-6"/>
                <w:szCs w:val="21"/>
              </w:rPr>
            </w:pPr>
          </w:p>
        </w:tc>
      </w:tr>
      <w:tr w14:paraId="3FF7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D2BB24E">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280613C6">
            <w:pPr>
              <w:adjustRightInd w:val="0"/>
              <w:snapToGrid w:val="0"/>
              <w:spacing w:line="288" w:lineRule="auto"/>
              <w:rPr>
                <w:rFonts w:ascii="宋体" w:hAnsi="宋体" w:eastAsia="宋体" w:cs="Times New Roman"/>
                <w:spacing w:val="-6"/>
                <w:szCs w:val="21"/>
              </w:rPr>
            </w:pPr>
          </w:p>
        </w:tc>
      </w:tr>
    </w:tbl>
    <w:p w14:paraId="0BF5F929">
      <w:pPr>
        <w:adjustRightInd w:val="0"/>
        <w:snapToGrid w:val="0"/>
        <w:spacing w:line="288" w:lineRule="auto"/>
        <w:rPr>
          <w:rFonts w:ascii="宋体" w:hAnsi="宋体" w:eastAsia="宋体" w:cs="Times New Roman"/>
          <w:spacing w:val="-6"/>
          <w:szCs w:val="21"/>
        </w:rPr>
      </w:pPr>
    </w:p>
    <w:p w14:paraId="2C302259">
      <w:pPr>
        <w:adjustRightInd w:val="0"/>
        <w:snapToGrid w:val="0"/>
        <w:spacing w:line="288" w:lineRule="auto"/>
        <w:rPr>
          <w:rFonts w:ascii="宋体" w:hAnsi="宋体" w:eastAsia="宋体" w:cs="Times New Roman"/>
          <w:spacing w:val="-6"/>
          <w:szCs w:val="21"/>
        </w:rPr>
      </w:pPr>
    </w:p>
    <w:p w14:paraId="094B01EC">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9B2E2AD">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9D88167">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45A96594">
      <w:pPr>
        <w:adjustRightInd w:val="0"/>
        <w:snapToGrid w:val="0"/>
        <w:spacing w:line="288" w:lineRule="auto"/>
        <w:ind w:firstLine="498" w:firstLineChars="236"/>
        <w:jc w:val="center"/>
        <w:outlineLvl w:val="2"/>
        <w:rPr>
          <w:rFonts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3B0CE160">
      <w:pPr>
        <w:adjustRightInd w:val="0"/>
        <w:snapToGrid w:val="0"/>
        <w:spacing w:line="288" w:lineRule="auto"/>
        <w:rPr>
          <w:rFonts w:ascii="宋体" w:hAnsi="宋体" w:eastAsia="宋体" w:cs="Times New Roman"/>
          <w:b/>
          <w:bCs/>
          <w:spacing w:val="-6"/>
          <w:szCs w:val="21"/>
        </w:rPr>
      </w:pPr>
    </w:p>
    <w:p w14:paraId="457DA3D6">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603A319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杭州电子科技大学智慧教室课桌椅项目（项目编号：QSZBB250305ZHGK）</w:t>
      </w:r>
      <w:r>
        <w:rPr>
          <w:rFonts w:hint="eastAsia" w:ascii="宋体" w:hAnsi="宋体" w:eastAsia="宋体" w:cs="Times New Roman"/>
          <w:spacing w:val="-6"/>
          <w:szCs w:val="21"/>
        </w:rPr>
        <w:t>的投标活动，并代表我方全权办理针对上述项目的投标、开标、评标、签约等具体事务和签署相关文件。</w:t>
      </w:r>
    </w:p>
    <w:p w14:paraId="6B8ED49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4019D70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011F856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7AB044A0">
      <w:pPr>
        <w:adjustRightInd w:val="0"/>
        <w:snapToGrid w:val="0"/>
        <w:spacing w:line="288" w:lineRule="auto"/>
        <w:ind w:firstLine="368" w:firstLineChars="186"/>
        <w:rPr>
          <w:rFonts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5999A484">
      <w:pPr>
        <w:adjustRightInd w:val="0"/>
        <w:snapToGrid w:val="0"/>
        <w:spacing w:line="288" w:lineRule="auto"/>
        <w:rPr>
          <w:rFonts w:ascii="宋体" w:hAnsi="宋体" w:eastAsia="宋体" w:cs="Times New Roman"/>
          <w:spacing w:val="-6"/>
          <w:szCs w:val="21"/>
        </w:rPr>
      </w:pPr>
    </w:p>
    <w:p w14:paraId="1A46143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33E43AB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9AA1A3C">
      <w:pPr>
        <w:adjustRightInd w:val="0"/>
        <w:snapToGrid w:val="0"/>
        <w:spacing w:line="288" w:lineRule="auto"/>
        <w:rPr>
          <w:rFonts w:ascii="宋体" w:hAnsi="宋体" w:eastAsia="宋体" w:cs="Times New Roman"/>
          <w:szCs w:val="21"/>
        </w:rPr>
      </w:pPr>
    </w:p>
    <w:p w14:paraId="6E348AD6">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注：</w:t>
      </w:r>
    </w:p>
    <w:p w14:paraId="3154CFF9">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328589EB">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71E722CF">
      <w:pPr>
        <w:adjustRightInd w:val="0"/>
        <w:snapToGrid w:val="0"/>
        <w:spacing w:line="288" w:lineRule="auto"/>
        <w:rPr>
          <w:rFonts w:ascii="宋体" w:hAnsi="宋体" w:eastAsia="宋体" w:cs="Times New Roman"/>
          <w:szCs w:val="21"/>
        </w:rPr>
      </w:pPr>
    </w:p>
    <w:p w14:paraId="2CC910E4">
      <w:pPr>
        <w:adjustRightInd w:val="0"/>
        <w:snapToGrid w:val="0"/>
        <w:spacing w:line="288" w:lineRule="auto"/>
        <w:rPr>
          <w:rFonts w:ascii="宋体" w:hAnsi="宋体" w:eastAsia="宋体" w:cs="Times New Roman"/>
          <w:szCs w:val="21"/>
        </w:rPr>
      </w:pPr>
    </w:p>
    <w:p w14:paraId="1233D088">
      <w:pPr>
        <w:adjustRightInd w:val="0"/>
        <w:snapToGrid w:val="0"/>
        <w:spacing w:line="288" w:lineRule="auto"/>
        <w:jc w:val="center"/>
        <w:outlineLvl w:val="2"/>
        <w:rPr>
          <w:rFonts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4762472F">
      <w:pPr>
        <w:adjustRightInd w:val="0"/>
        <w:snapToGrid w:val="0"/>
        <w:spacing w:line="288" w:lineRule="auto"/>
        <w:ind w:firstLine="495" w:firstLineChars="236"/>
        <w:jc w:val="center"/>
        <w:rPr>
          <w:rFonts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752437B3">
      <w:pPr>
        <w:adjustRightInd w:val="0"/>
        <w:snapToGrid w:val="0"/>
        <w:spacing w:line="288" w:lineRule="auto"/>
        <w:jc w:val="left"/>
        <w:rPr>
          <w:rFonts w:ascii="宋体" w:hAnsi="宋体" w:eastAsia="宋体" w:cs="Times New Roman"/>
          <w:szCs w:val="21"/>
        </w:rPr>
      </w:pPr>
      <w:r>
        <w:rPr>
          <w:rFonts w:hint="eastAsia" w:ascii="宋体" w:hAnsi="宋体" w:eastAsia="宋体" w:cs="宋体"/>
          <w:bCs/>
          <w:szCs w:val="21"/>
        </w:rPr>
        <w:t>身份证件复印件</w:t>
      </w:r>
    </w:p>
    <w:tbl>
      <w:tblPr>
        <w:tblStyle w:val="110"/>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6C23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4AF8AEAD">
            <w:pPr>
              <w:adjustRightInd w:val="0"/>
              <w:snapToGrid w:val="0"/>
              <w:spacing w:line="288" w:lineRule="auto"/>
              <w:rPr>
                <w:rFonts w:ascii="宋体" w:hAnsi="宋体" w:eastAsia="宋体" w:cs="宋体"/>
                <w:bCs/>
                <w:szCs w:val="21"/>
              </w:rPr>
            </w:pPr>
            <w:r>
              <w:rPr>
                <w:rFonts w:hint="eastAsia" w:ascii="宋体" w:hAnsi="宋体" w:eastAsia="宋体" w:cs="宋体"/>
                <w:bCs/>
                <w:szCs w:val="21"/>
              </w:rPr>
              <w:t>正面：</w:t>
            </w:r>
          </w:p>
        </w:tc>
        <w:tc>
          <w:tcPr>
            <w:tcW w:w="4701" w:type="dxa"/>
          </w:tcPr>
          <w:p w14:paraId="2BCDBE04">
            <w:pPr>
              <w:adjustRightInd w:val="0"/>
              <w:snapToGrid w:val="0"/>
              <w:spacing w:line="288" w:lineRule="auto"/>
              <w:rPr>
                <w:rFonts w:ascii="宋体" w:hAnsi="宋体" w:eastAsia="宋体" w:cs="宋体"/>
                <w:bCs/>
                <w:szCs w:val="21"/>
              </w:rPr>
            </w:pPr>
            <w:r>
              <w:rPr>
                <w:rFonts w:hint="eastAsia" w:ascii="宋体" w:hAnsi="宋体" w:eastAsia="宋体" w:cs="宋体"/>
                <w:bCs/>
                <w:szCs w:val="21"/>
              </w:rPr>
              <w:t>反面：</w:t>
            </w:r>
          </w:p>
        </w:tc>
      </w:tr>
    </w:tbl>
    <w:p w14:paraId="58078684">
      <w:pPr>
        <w:adjustRightInd w:val="0"/>
        <w:snapToGrid w:val="0"/>
        <w:spacing w:line="288" w:lineRule="auto"/>
        <w:rPr>
          <w:rFonts w:ascii="Times New Roman" w:hAnsi="Times New Roman" w:eastAsia="宋体" w:cs="Times New Roman"/>
          <w:szCs w:val="21"/>
        </w:rPr>
      </w:pPr>
    </w:p>
    <w:p w14:paraId="7005A5E4">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25E6CBBB">
      <w:pPr>
        <w:adjustRightInd w:val="0"/>
        <w:snapToGrid w:val="0"/>
        <w:spacing w:line="288" w:lineRule="auto"/>
        <w:jc w:val="left"/>
        <w:outlineLvl w:val="2"/>
        <w:rPr>
          <w:rFonts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7E335AFA">
      <w:pPr>
        <w:rPr>
          <w:rFonts w:ascii="Times New Roman" w:hAnsi="Times New Roman" w:eastAsia="宋体" w:cs="Times New Roman"/>
          <w:szCs w:val="21"/>
        </w:rPr>
      </w:pPr>
    </w:p>
    <w:p w14:paraId="12604CD6">
      <w:pPr>
        <w:adjustRightInd w:val="0"/>
        <w:snapToGrid w:val="0"/>
        <w:spacing w:line="288" w:lineRule="auto"/>
        <w:jc w:val="center"/>
        <w:rPr>
          <w:rFonts w:ascii="宋体" w:hAnsi="宋体" w:eastAsia="宋体" w:cs="Times New Roman"/>
          <w:b/>
          <w:spacing w:val="-6"/>
          <w:szCs w:val="21"/>
        </w:rPr>
      </w:pPr>
      <w:r>
        <w:rPr>
          <w:rFonts w:ascii="宋体" w:hAnsi="宋体" w:eastAsia="宋体" w:cs="Times New Roman"/>
          <w:b/>
          <w:spacing w:val="-6"/>
          <w:szCs w:val="21"/>
        </w:rPr>
        <w:br w:type="page"/>
      </w:r>
    </w:p>
    <w:p w14:paraId="6173AB36">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5"/>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3C974D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4A9C2DD">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11BC34C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0B53D42E">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5FF2B10E">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1841DDF7">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合同金额</w:t>
            </w:r>
          </w:p>
          <w:p w14:paraId="393A5ECB">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0D64F013">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5CB6DBA2">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2261FB8F">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采购人联系人</w:t>
            </w:r>
          </w:p>
          <w:p w14:paraId="2B3D4E9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联系方式</w:t>
            </w:r>
          </w:p>
        </w:tc>
      </w:tr>
      <w:tr w14:paraId="62406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771F2B11">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7098F90C">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4380585">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0FE5C95">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4F4FAA6">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3DCE9C59">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1B60B3AF">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4C73B1DD">
            <w:pPr>
              <w:adjustRightInd w:val="0"/>
              <w:snapToGrid w:val="0"/>
              <w:spacing w:line="288" w:lineRule="auto"/>
              <w:rPr>
                <w:rFonts w:ascii="宋体" w:hAnsi="宋体" w:eastAsia="宋体" w:cs="宋体"/>
                <w:b/>
                <w:bCs/>
                <w:szCs w:val="21"/>
              </w:rPr>
            </w:pPr>
          </w:p>
        </w:tc>
      </w:tr>
      <w:tr w14:paraId="22BE0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79B254E9">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269AE33">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4395492D">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6265FBC">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3D381A84">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7FE98D6">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4C38E86C">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52FEF738">
            <w:pPr>
              <w:adjustRightInd w:val="0"/>
              <w:snapToGrid w:val="0"/>
              <w:spacing w:line="288" w:lineRule="auto"/>
              <w:rPr>
                <w:rFonts w:ascii="宋体" w:hAnsi="宋体" w:eastAsia="宋体" w:cs="宋体"/>
                <w:b/>
                <w:bCs/>
                <w:szCs w:val="21"/>
              </w:rPr>
            </w:pPr>
          </w:p>
        </w:tc>
      </w:tr>
      <w:tr w14:paraId="64BF8D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AFE2A70">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F03E05A">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E95939A">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4F6921">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786F3259">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F42D2D6">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365E3706">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55455037">
            <w:pPr>
              <w:adjustRightInd w:val="0"/>
              <w:snapToGrid w:val="0"/>
              <w:spacing w:line="288" w:lineRule="auto"/>
              <w:rPr>
                <w:rFonts w:ascii="宋体" w:hAnsi="宋体" w:eastAsia="宋体" w:cs="宋体"/>
                <w:b/>
                <w:bCs/>
                <w:szCs w:val="21"/>
              </w:rPr>
            </w:pPr>
          </w:p>
        </w:tc>
      </w:tr>
      <w:tr w14:paraId="1F065E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3D4B53A">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3660355">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26545C5A">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41E10312">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6B8ED1C">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485248B3">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F47FB4E">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458ECC33">
            <w:pPr>
              <w:adjustRightInd w:val="0"/>
              <w:snapToGrid w:val="0"/>
              <w:spacing w:line="288" w:lineRule="auto"/>
              <w:rPr>
                <w:rFonts w:ascii="宋体" w:hAnsi="宋体" w:eastAsia="宋体" w:cs="宋体"/>
                <w:b/>
                <w:bCs/>
                <w:szCs w:val="21"/>
              </w:rPr>
            </w:pPr>
          </w:p>
        </w:tc>
      </w:tr>
      <w:tr w14:paraId="6DDD5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06F2AA84">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4FD19C6">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2A77FD76">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4FFE2A28">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52789D2">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BF4EF55">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57B21E6">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1E72B59E">
            <w:pPr>
              <w:adjustRightInd w:val="0"/>
              <w:snapToGrid w:val="0"/>
              <w:spacing w:line="288" w:lineRule="auto"/>
              <w:rPr>
                <w:rFonts w:ascii="宋体" w:hAnsi="宋体" w:eastAsia="宋体" w:cs="宋体"/>
                <w:b/>
                <w:bCs/>
                <w:szCs w:val="21"/>
              </w:rPr>
            </w:pPr>
          </w:p>
        </w:tc>
      </w:tr>
    </w:tbl>
    <w:p w14:paraId="4AAD5D96">
      <w:pPr>
        <w:adjustRightInd w:val="0"/>
        <w:snapToGrid w:val="0"/>
        <w:spacing w:line="288" w:lineRule="auto"/>
        <w:rPr>
          <w:rFonts w:ascii="宋体" w:hAnsi="宋体" w:eastAsia="宋体" w:cs="Times New Roman"/>
          <w:szCs w:val="21"/>
        </w:rPr>
      </w:pPr>
    </w:p>
    <w:p w14:paraId="3B8A7C24">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说明：</w:t>
      </w:r>
    </w:p>
    <w:p w14:paraId="3094F245">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18C45BC8">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014B2BF0">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0908AA0B">
      <w:pPr>
        <w:adjustRightInd w:val="0"/>
        <w:snapToGrid w:val="0"/>
        <w:spacing w:line="288" w:lineRule="auto"/>
        <w:rPr>
          <w:rFonts w:ascii="宋体" w:hAnsi="宋体" w:eastAsia="宋体" w:cs="Times New Roman"/>
          <w:spacing w:val="-6"/>
          <w:szCs w:val="21"/>
        </w:rPr>
      </w:pPr>
    </w:p>
    <w:p w14:paraId="08651569">
      <w:pPr>
        <w:adjustRightInd w:val="0"/>
        <w:snapToGrid w:val="0"/>
        <w:spacing w:line="288" w:lineRule="auto"/>
        <w:rPr>
          <w:rFonts w:ascii="宋体" w:hAnsi="宋体" w:eastAsia="宋体" w:cs="Times New Roman"/>
          <w:spacing w:val="-6"/>
          <w:szCs w:val="21"/>
        </w:rPr>
      </w:pPr>
    </w:p>
    <w:p w14:paraId="56EC0FCB">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89BABDA">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4CA81B3B">
      <w:pPr>
        <w:adjustRightInd w:val="0"/>
        <w:snapToGrid w:val="0"/>
        <w:spacing w:line="288" w:lineRule="auto"/>
        <w:jc w:val="center"/>
        <w:outlineLvl w:val="2"/>
        <w:rPr>
          <w:rFonts w:ascii="宋体" w:hAnsi="宋体" w:eastAsia="宋体" w:cs="Times New Roman"/>
          <w:b/>
          <w:szCs w:val="21"/>
        </w:rPr>
      </w:pPr>
      <w:r>
        <w:rPr>
          <w:rFonts w:hint="eastAsia" w:ascii="宋体" w:hAnsi="宋体" w:eastAsia="宋体" w:cs="Times New Roman"/>
          <w:spacing w:val="-6"/>
          <w:szCs w:val="21"/>
        </w:rPr>
        <w:br w:type="page"/>
      </w:r>
    </w:p>
    <w:p w14:paraId="253B8FA8">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716A253B">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C18703B">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项目名称：智慧教室课桌椅</w:t>
      </w:r>
    </w:p>
    <w:p w14:paraId="220EF7D7">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项目编号：QSZBB250305ZHGK</w:t>
      </w:r>
    </w:p>
    <w:tbl>
      <w:tblPr>
        <w:tblStyle w:val="2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7F99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09910258">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49D03757">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3813AF53">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B70E196">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是否偏离（提供说明）</w:t>
            </w:r>
          </w:p>
        </w:tc>
      </w:tr>
      <w:tr w14:paraId="75C0A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7C8E86E">
            <w:pPr>
              <w:adjustRightInd w:val="0"/>
              <w:snapToGrid w:val="0"/>
              <w:spacing w:line="288" w:lineRule="auto"/>
              <w:rPr>
                <w:rFonts w:ascii="宋体" w:hAnsi="宋体" w:eastAsia="宋体" w:cs="宋体"/>
                <w:szCs w:val="21"/>
              </w:rPr>
            </w:pPr>
            <w:r>
              <w:rPr>
                <w:rFonts w:hint="eastAsia" w:ascii="宋体" w:hAnsi="宋体" w:eastAsia="宋体" w:cs="宋体"/>
                <w:b/>
                <w:bCs/>
                <w:szCs w:val="21"/>
              </w:rPr>
              <w:t>采购资金的支付方式、时间、条件</w:t>
            </w:r>
          </w:p>
        </w:tc>
      </w:tr>
      <w:tr w14:paraId="1AB2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72A66C6">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2415A9C1">
            <w:pPr>
              <w:adjustRightInd w:val="0"/>
              <w:snapToGrid w:val="0"/>
              <w:spacing w:line="288" w:lineRule="auto"/>
              <w:rPr>
                <w:rFonts w:ascii="宋体" w:hAnsi="宋体" w:eastAsia="宋体" w:cs="宋体"/>
                <w:szCs w:val="21"/>
              </w:rPr>
            </w:pPr>
          </w:p>
        </w:tc>
        <w:tc>
          <w:tcPr>
            <w:tcW w:w="2574" w:type="dxa"/>
            <w:vAlign w:val="center"/>
          </w:tcPr>
          <w:p w14:paraId="5BF9D97E">
            <w:pPr>
              <w:adjustRightInd w:val="0"/>
              <w:snapToGrid w:val="0"/>
              <w:spacing w:line="288" w:lineRule="auto"/>
              <w:rPr>
                <w:rFonts w:ascii="宋体" w:hAnsi="宋体" w:eastAsia="宋体" w:cs="宋体"/>
                <w:szCs w:val="21"/>
              </w:rPr>
            </w:pPr>
          </w:p>
        </w:tc>
        <w:tc>
          <w:tcPr>
            <w:tcW w:w="2124" w:type="dxa"/>
            <w:vAlign w:val="center"/>
          </w:tcPr>
          <w:p w14:paraId="29615503">
            <w:pPr>
              <w:adjustRightInd w:val="0"/>
              <w:snapToGrid w:val="0"/>
              <w:spacing w:line="288" w:lineRule="auto"/>
              <w:rPr>
                <w:rFonts w:ascii="宋体" w:hAnsi="宋体" w:eastAsia="宋体" w:cs="宋体"/>
                <w:szCs w:val="21"/>
              </w:rPr>
            </w:pPr>
          </w:p>
        </w:tc>
      </w:tr>
      <w:tr w14:paraId="4D945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D90F765">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476EFC88">
            <w:pPr>
              <w:adjustRightInd w:val="0"/>
              <w:snapToGrid w:val="0"/>
              <w:spacing w:line="288" w:lineRule="auto"/>
              <w:rPr>
                <w:rFonts w:ascii="宋体" w:hAnsi="宋体" w:eastAsia="宋体" w:cs="宋体"/>
                <w:szCs w:val="21"/>
              </w:rPr>
            </w:pPr>
          </w:p>
        </w:tc>
        <w:tc>
          <w:tcPr>
            <w:tcW w:w="2574" w:type="dxa"/>
            <w:vAlign w:val="center"/>
          </w:tcPr>
          <w:p w14:paraId="3E60C281">
            <w:pPr>
              <w:adjustRightInd w:val="0"/>
              <w:snapToGrid w:val="0"/>
              <w:spacing w:line="288" w:lineRule="auto"/>
              <w:rPr>
                <w:rFonts w:ascii="宋体" w:hAnsi="宋体" w:eastAsia="宋体" w:cs="宋体"/>
                <w:szCs w:val="21"/>
              </w:rPr>
            </w:pPr>
          </w:p>
        </w:tc>
        <w:tc>
          <w:tcPr>
            <w:tcW w:w="2124" w:type="dxa"/>
            <w:vAlign w:val="center"/>
          </w:tcPr>
          <w:p w14:paraId="2E6427D4">
            <w:pPr>
              <w:adjustRightInd w:val="0"/>
              <w:snapToGrid w:val="0"/>
              <w:spacing w:line="288" w:lineRule="auto"/>
              <w:rPr>
                <w:rFonts w:ascii="宋体" w:hAnsi="宋体" w:eastAsia="宋体" w:cs="宋体"/>
                <w:szCs w:val="21"/>
              </w:rPr>
            </w:pPr>
          </w:p>
        </w:tc>
      </w:tr>
      <w:tr w14:paraId="1652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9C4ADED">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0DAB3AA4">
            <w:pPr>
              <w:adjustRightInd w:val="0"/>
              <w:snapToGrid w:val="0"/>
              <w:spacing w:line="288" w:lineRule="auto"/>
              <w:rPr>
                <w:rFonts w:ascii="宋体" w:hAnsi="宋体" w:eastAsia="宋体" w:cs="宋体"/>
                <w:szCs w:val="21"/>
              </w:rPr>
            </w:pPr>
          </w:p>
        </w:tc>
        <w:tc>
          <w:tcPr>
            <w:tcW w:w="2574" w:type="dxa"/>
            <w:vAlign w:val="center"/>
          </w:tcPr>
          <w:p w14:paraId="00BABA98">
            <w:pPr>
              <w:adjustRightInd w:val="0"/>
              <w:snapToGrid w:val="0"/>
              <w:spacing w:line="288" w:lineRule="auto"/>
              <w:rPr>
                <w:rFonts w:ascii="宋体" w:hAnsi="宋体" w:eastAsia="宋体" w:cs="宋体"/>
                <w:szCs w:val="21"/>
              </w:rPr>
            </w:pPr>
          </w:p>
        </w:tc>
        <w:tc>
          <w:tcPr>
            <w:tcW w:w="2124" w:type="dxa"/>
            <w:vAlign w:val="center"/>
          </w:tcPr>
          <w:p w14:paraId="693BB0AD">
            <w:pPr>
              <w:adjustRightInd w:val="0"/>
              <w:snapToGrid w:val="0"/>
              <w:spacing w:line="288" w:lineRule="auto"/>
              <w:rPr>
                <w:rFonts w:ascii="宋体" w:hAnsi="宋体" w:eastAsia="宋体" w:cs="宋体"/>
                <w:szCs w:val="21"/>
              </w:rPr>
            </w:pPr>
          </w:p>
        </w:tc>
      </w:tr>
      <w:tr w14:paraId="1C8AC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311C310">
            <w:pPr>
              <w:adjustRightInd w:val="0"/>
              <w:snapToGrid w:val="0"/>
              <w:spacing w:line="288" w:lineRule="auto"/>
              <w:rPr>
                <w:rFonts w:ascii="宋体" w:hAnsi="宋体" w:eastAsia="宋体" w:cs="宋体"/>
                <w:szCs w:val="21"/>
              </w:rPr>
            </w:pPr>
            <w:r>
              <w:rPr>
                <w:rFonts w:hint="eastAsia" w:ascii="宋体" w:hAnsi="宋体" w:eastAsia="宋体" w:cs="宋体"/>
                <w:b/>
                <w:bCs/>
                <w:szCs w:val="21"/>
              </w:rPr>
              <w:t>服务要求</w:t>
            </w:r>
          </w:p>
        </w:tc>
      </w:tr>
      <w:tr w14:paraId="6195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E2EA1D2">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5406622E">
            <w:pPr>
              <w:adjustRightInd w:val="0"/>
              <w:snapToGrid w:val="0"/>
              <w:spacing w:line="288" w:lineRule="auto"/>
              <w:jc w:val="left"/>
              <w:rPr>
                <w:rFonts w:ascii="宋体" w:hAnsi="宋体" w:eastAsia="宋体" w:cs="宋体"/>
                <w:szCs w:val="21"/>
              </w:rPr>
            </w:pPr>
          </w:p>
        </w:tc>
        <w:tc>
          <w:tcPr>
            <w:tcW w:w="2574" w:type="dxa"/>
            <w:vAlign w:val="center"/>
          </w:tcPr>
          <w:p w14:paraId="66EE3B0C">
            <w:pPr>
              <w:adjustRightInd w:val="0"/>
              <w:snapToGrid w:val="0"/>
              <w:spacing w:line="288" w:lineRule="auto"/>
              <w:jc w:val="left"/>
              <w:rPr>
                <w:rFonts w:ascii="宋体" w:hAnsi="宋体" w:eastAsia="宋体" w:cs="宋体"/>
                <w:szCs w:val="21"/>
              </w:rPr>
            </w:pPr>
          </w:p>
        </w:tc>
        <w:tc>
          <w:tcPr>
            <w:tcW w:w="2124" w:type="dxa"/>
            <w:vAlign w:val="center"/>
          </w:tcPr>
          <w:p w14:paraId="2B067B88">
            <w:pPr>
              <w:adjustRightInd w:val="0"/>
              <w:snapToGrid w:val="0"/>
              <w:spacing w:line="288" w:lineRule="auto"/>
              <w:jc w:val="left"/>
              <w:rPr>
                <w:rFonts w:ascii="宋体" w:hAnsi="宋体" w:eastAsia="宋体" w:cs="宋体"/>
                <w:szCs w:val="21"/>
              </w:rPr>
            </w:pPr>
          </w:p>
        </w:tc>
      </w:tr>
      <w:tr w14:paraId="7617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B80C3FF">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5F4E9A89">
            <w:pPr>
              <w:adjustRightInd w:val="0"/>
              <w:snapToGrid w:val="0"/>
              <w:spacing w:line="288" w:lineRule="auto"/>
              <w:jc w:val="left"/>
              <w:rPr>
                <w:rFonts w:ascii="宋体" w:hAnsi="宋体" w:eastAsia="宋体" w:cs="宋体"/>
                <w:szCs w:val="21"/>
              </w:rPr>
            </w:pPr>
          </w:p>
        </w:tc>
        <w:tc>
          <w:tcPr>
            <w:tcW w:w="2574" w:type="dxa"/>
            <w:vAlign w:val="center"/>
          </w:tcPr>
          <w:p w14:paraId="5750B71C">
            <w:pPr>
              <w:adjustRightInd w:val="0"/>
              <w:snapToGrid w:val="0"/>
              <w:spacing w:line="288" w:lineRule="auto"/>
              <w:jc w:val="left"/>
              <w:rPr>
                <w:rFonts w:ascii="宋体" w:hAnsi="宋体" w:eastAsia="宋体" w:cs="宋体"/>
                <w:szCs w:val="21"/>
              </w:rPr>
            </w:pPr>
          </w:p>
        </w:tc>
        <w:tc>
          <w:tcPr>
            <w:tcW w:w="2124" w:type="dxa"/>
            <w:vAlign w:val="center"/>
          </w:tcPr>
          <w:p w14:paraId="33E63F4F">
            <w:pPr>
              <w:adjustRightInd w:val="0"/>
              <w:snapToGrid w:val="0"/>
              <w:spacing w:line="288" w:lineRule="auto"/>
              <w:jc w:val="left"/>
              <w:rPr>
                <w:rFonts w:ascii="宋体" w:hAnsi="宋体" w:eastAsia="宋体" w:cs="宋体"/>
                <w:szCs w:val="21"/>
              </w:rPr>
            </w:pPr>
          </w:p>
        </w:tc>
      </w:tr>
      <w:tr w14:paraId="6654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78C4B83">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47DF9F48">
            <w:pPr>
              <w:adjustRightInd w:val="0"/>
              <w:snapToGrid w:val="0"/>
              <w:spacing w:line="288" w:lineRule="auto"/>
              <w:jc w:val="left"/>
              <w:rPr>
                <w:rFonts w:ascii="宋体" w:hAnsi="宋体" w:eastAsia="宋体" w:cs="宋体"/>
                <w:szCs w:val="21"/>
              </w:rPr>
            </w:pPr>
          </w:p>
        </w:tc>
        <w:tc>
          <w:tcPr>
            <w:tcW w:w="2574" w:type="dxa"/>
            <w:vAlign w:val="center"/>
          </w:tcPr>
          <w:p w14:paraId="40D6A57F">
            <w:pPr>
              <w:adjustRightInd w:val="0"/>
              <w:snapToGrid w:val="0"/>
              <w:spacing w:line="288" w:lineRule="auto"/>
              <w:jc w:val="left"/>
              <w:rPr>
                <w:rFonts w:ascii="宋体" w:hAnsi="宋体" w:eastAsia="宋体" w:cs="宋体"/>
                <w:szCs w:val="21"/>
              </w:rPr>
            </w:pPr>
          </w:p>
        </w:tc>
        <w:tc>
          <w:tcPr>
            <w:tcW w:w="2124" w:type="dxa"/>
            <w:vAlign w:val="center"/>
          </w:tcPr>
          <w:p w14:paraId="1FAB0E1C">
            <w:pPr>
              <w:adjustRightInd w:val="0"/>
              <w:snapToGrid w:val="0"/>
              <w:spacing w:line="288" w:lineRule="auto"/>
              <w:jc w:val="left"/>
              <w:rPr>
                <w:rFonts w:ascii="宋体" w:hAnsi="宋体" w:eastAsia="宋体" w:cs="宋体"/>
                <w:szCs w:val="21"/>
              </w:rPr>
            </w:pPr>
          </w:p>
        </w:tc>
      </w:tr>
      <w:tr w14:paraId="77CC6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DD23971">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技术要求</w:t>
            </w:r>
          </w:p>
        </w:tc>
      </w:tr>
      <w:tr w14:paraId="4B39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A573776">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392DE885">
            <w:pPr>
              <w:adjustRightInd w:val="0"/>
              <w:snapToGrid w:val="0"/>
              <w:spacing w:line="288" w:lineRule="auto"/>
              <w:rPr>
                <w:rFonts w:ascii="宋体" w:hAnsi="宋体" w:eastAsia="宋体" w:cs="宋体"/>
                <w:szCs w:val="21"/>
              </w:rPr>
            </w:pPr>
          </w:p>
        </w:tc>
        <w:tc>
          <w:tcPr>
            <w:tcW w:w="2574" w:type="dxa"/>
            <w:vAlign w:val="center"/>
          </w:tcPr>
          <w:p w14:paraId="1C90A4FF">
            <w:pPr>
              <w:adjustRightInd w:val="0"/>
              <w:snapToGrid w:val="0"/>
              <w:spacing w:line="288" w:lineRule="auto"/>
              <w:rPr>
                <w:rFonts w:ascii="宋体" w:hAnsi="宋体" w:eastAsia="宋体" w:cs="宋体"/>
                <w:szCs w:val="21"/>
              </w:rPr>
            </w:pPr>
          </w:p>
        </w:tc>
        <w:tc>
          <w:tcPr>
            <w:tcW w:w="2124" w:type="dxa"/>
            <w:vAlign w:val="center"/>
          </w:tcPr>
          <w:p w14:paraId="3CC3ACF1">
            <w:pPr>
              <w:adjustRightInd w:val="0"/>
              <w:snapToGrid w:val="0"/>
              <w:spacing w:line="288" w:lineRule="auto"/>
              <w:rPr>
                <w:rFonts w:ascii="宋体" w:hAnsi="宋体" w:eastAsia="宋体" w:cs="宋体"/>
                <w:szCs w:val="21"/>
              </w:rPr>
            </w:pPr>
          </w:p>
        </w:tc>
      </w:tr>
      <w:tr w14:paraId="0406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4F50B71">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5B02DCB9">
            <w:pPr>
              <w:adjustRightInd w:val="0"/>
              <w:snapToGrid w:val="0"/>
              <w:spacing w:line="288" w:lineRule="auto"/>
              <w:rPr>
                <w:rFonts w:ascii="宋体" w:hAnsi="宋体" w:eastAsia="宋体" w:cs="宋体"/>
                <w:szCs w:val="21"/>
              </w:rPr>
            </w:pPr>
          </w:p>
        </w:tc>
        <w:tc>
          <w:tcPr>
            <w:tcW w:w="2574" w:type="dxa"/>
            <w:vAlign w:val="center"/>
          </w:tcPr>
          <w:p w14:paraId="49D558A5">
            <w:pPr>
              <w:adjustRightInd w:val="0"/>
              <w:snapToGrid w:val="0"/>
              <w:spacing w:line="288" w:lineRule="auto"/>
              <w:rPr>
                <w:rFonts w:ascii="宋体" w:hAnsi="宋体" w:eastAsia="宋体" w:cs="宋体"/>
                <w:szCs w:val="21"/>
              </w:rPr>
            </w:pPr>
          </w:p>
        </w:tc>
        <w:tc>
          <w:tcPr>
            <w:tcW w:w="2124" w:type="dxa"/>
            <w:vAlign w:val="center"/>
          </w:tcPr>
          <w:p w14:paraId="0FCB4D90">
            <w:pPr>
              <w:adjustRightInd w:val="0"/>
              <w:snapToGrid w:val="0"/>
              <w:spacing w:line="288" w:lineRule="auto"/>
              <w:rPr>
                <w:rFonts w:ascii="宋体" w:hAnsi="宋体" w:eastAsia="宋体" w:cs="宋体"/>
                <w:szCs w:val="21"/>
              </w:rPr>
            </w:pPr>
          </w:p>
        </w:tc>
      </w:tr>
      <w:tr w14:paraId="0F2C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0EB55C3">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2069AD29">
            <w:pPr>
              <w:adjustRightInd w:val="0"/>
              <w:snapToGrid w:val="0"/>
              <w:spacing w:line="288" w:lineRule="auto"/>
              <w:rPr>
                <w:rFonts w:ascii="宋体" w:hAnsi="宋体" w:eastAsia="宋体" w:cs="宋体"/>
                <w:szCs w:val="21"/>
              </w:rPr>
            </w:pPr>
          </w:p>
        </w:tc>
        <w:tc>
          <w:tcPr>
            <w:tcW w:w="2574" w:type="dxa"/>
            <w:vAlign w:val="center"/>
          </w:tcPr>
          <w:p w14:paraId="487FF3F5">
            <w:pPr>
              <w:adjustRightInd w:val="0"/>
              <w:snapToGrid w:val="0"/>
              <w:spacing w:line="288" w:lineRule="auto"/>
              <w:rPr>
                <w:rFonts w:ascii="宋体" w:hAnsi="宋体" w:eastAsia="宋体" w:cs="宋体"/>
                <w:szCs w:val="21"/>
              </w:rPr>
            </w:pPr>
          </w:p>
        </w:tc>
        <w:tc>
          <w:tcPr>
            <w:tcW w:w="2124" w:type="dxa"/>
            <w:vAlign w:val="center"/>
          </w:tcPr>
          <w:p w14:paraId="208FE58A">
            <w:pPr>
              <w:adjustRightInd w:val="0"/>
              <w:snapToGrid w:val="0"/>
              <w:spacing w:line="288" w:lineRule="auto"/>
              <w:rPr>
                <w:rFonts w:ascii="宋体" w:hAnsi="宋体" w:eastAsia="宋体" w:cs="宋体"/>
                <w:szCs w:val="21"/>
              </w:rPr>
            </w:pPr>
          </w:p>
        </w:tc>
      </w:tr>
    </w:tbl>
    <w:p w14:paraId="42940CF8">
      <w:pPr>
        <w:adjustRightInd w:val="0"/>
        <w:snapToGrid w:val="0"/>
        <w:spacing w:line="288" w:lineRule="auto"/>
        <w:rPr>
          <w:rFonts w:ascii="宋体" w:hAnsi="宋体" w:eastAsia="宋体" w:cs="Times New Roman"/>
          <w:b/>
          <w:bCs/>
          <w:spacing w:val="-6"/>
          <w:szCs w:val="21"/>
        </w:rPr>
      </w:pPr>
    </w:p>
    <w:p w14:paraId="5E475BD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14:paraId="3AB0F6BD">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075427BA">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4F96AEFD">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79DBCA03">
      <w:pPr>
        <w:adjustRightInd w:val="0"/>
        <w:snapToGrid w:val="0"/>
        <w:spacing w:line="288" w:lineRule="auto"/>
        <w:rPr>
          <w:rFonts w:ascii="宋体" w:hAnsi="宋体" w:eastAsia="宋体" w:cs="Times New Roman"/>
          <w:spacing w:val="-6"/>
          <w:szCs w:val="21"/>
        </w:rPr>
      </w:pPr>
    </w:p>
    <w:p w14:paraId="46DACF8E">
      <w:pPr>
        <w:adjustRightInd w:val="0"/>
        <w:snapToGrid w:val="0"/>
        <w:spacing w:line="288" w:lineRule="auto"/>
        <w:rPr>
          <w:rFonts w:ascii="宋体" w:hAnsi="宋体" w:eastAsia="宋体" w:cs="Times New Roman"/>
          <w:spacing w:val="-6"/>
          <w:szCs w:val="21"/>
        </w:rPr>
      </w:pPr>
    </w:p>
    <w:p w14:paraId="14707CB4">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65B36625">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C36706C">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5"/>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29B3A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B256C64">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AE7992">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ACF6A3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规格型号</w:t>
            </w:r>
          </w:p>
          <w:p w14:paraId="7BA05D63">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42F90E9">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3393196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3FA62AC6">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47981C93">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18428196">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备注</w:t>
            </w:r>
          </w:p>
          <w:p w14:paraId="52E1FC1F">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（可另附页）</w:t>
            </w:r>
          </w:p>
        </w:tc>
      </w:tr>
      <w:tr w14:paraId="5AEA07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D091D44">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F5C875F">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AA04DF7">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4DA3BA5">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C40C606">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EA50F4A">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E0064B6">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5ADBCC3">
            <w:pPr>
              <w:adjustRightInd w:val="0"/>
              <w:snapToGrid w:val="0"/>
              <w:spacing w:line="360" w:lineRule="auto"/>
              <w:jc w:val="center"/>
              <w:rPr>
                <w:rFonts w:ascii="宋体" w:hAnsi="宋体" w:eastAsia="宋体" w:cs="宋体"/>
                <w:b/>
                <w:bCs/>
                <w:szCs w:val="21"/>
              </w:rPr>
            </w:pPr>
          </w:p>
        </w:tc>
      </w:tr>
      <w:tr w14:paraId="1041A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E861625">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ED09D39">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076127E">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913450B">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98D383D">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AE9EA85">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253A29D3">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0BA70B7A">
            <w:pPr>
              <w:adjustRightInd w:val="0"/>
              <w:snapToGrid w:val="0"/>
              <w:spacing w:line="360" w:lineRule="auto"/>
              <w:jc w:val="center"/>
              <w:rPr>
                <w:rFonts w:ascii="宋体" w:hAnsi="宋体" w:eastAsia="宋体" w:cs="宋体"/>
                <w:b/>
                <w:bCs/>
                <w:szCs w:val="21"/>
              </w:rPr>
            </w:pPr>
          </w:p>
        </w:tc>
      </w:tr>
      <w:tr w14:paraId="4E3AC4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17048F">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A15F39A">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76E5010F">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F4F488D">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AD81450">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9582AF">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8C901C9">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0AFE6282">
            <w:pPr>
              <w:adjustRightInd w:val="0"/>
              <w:snapToGrid w:val="0"/>
              <w:spacing w:line="360" w:lineRule="auto"/>
              <w:jc w:val="center"/>
              <w:rPr>
                <w:rFonts w:ascii="宋体" w:hAnsi="宋体" w:eastAsia="宋体" w:cs="宋体"/>
                <w:b/>
                <w:bCs/>
                <w:szCs w:val="21"/>
              </w:rPr>
            </w:pPr>
          </w:p>
        </w:tc>
      </w:tr>
      <w:tr w14:paraId="533FC8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39F6B25">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★以下（联合体其他成员）承担的部分：</w:t>
            </w:r>
          </w:p>
        </w:tc>
      </w:tr>
      <w:tr w14:paraId="0B4A2F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CE4823D">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3CF1E5A">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E1F8A1">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3DA0452">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5E3F8CE3">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7FA5F39B">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FA33099">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4B416A1C">
            <w:pPr>
              <w:adjustRightInd w:val="0"/>
              <w:snapToGrid w:val="0"/>
              <w:spacing w:line="360" w:lineRule="auto"/>
              <w:jc w:val="center"/>
              <w:rPr>
                <w:rFonts w:ascii="宋体" w:hAnsi="宋体" w:eastAsia="宋体" w:cs="宋体"/>
                <w:b/>
                <w:bCs/>
                <w:szCs w:val="21"/>
              </w:rPr>
            </w:pPr>
          </w:p>
        </w:tc>
      </w:tr>
      <w:tr w14:paraId="2B668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1DEA6470">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★以下（分包单位）承担的部分：</w:t>
            </w:r>
          </w:p>
        </w:tc>
      </w:tr>
      <w:tr w14:paraId="164E4D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327868B">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17375B">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81D6FD2">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0D899A6">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59B1BC3A">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1AD5B2B">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F332839">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480F03FB">
            <w:pPr>
              <w:adjustRightInd w:val="0"/>
              <w:snapToGrid w:val="0"/>
              <w:spacing w:line="360" w:lineRule="auto"/>
              <w:jc w:val="center"/>
              <w:rPr>
                <w:rFonts w:ascii="宋体" w:hAnsi="宋体" w:eastAsia="宋体" w:cs="宋体"/>
                <w:b/>
                <w:bCs/>
                <w:szCs w:val="21"/>
              </w:rPr>
            </w:pPr>
          </w:p>
        </w:tc>
      </w:tr>
    </w:tbl>
    <w:p w14:paraId="5511AF3E">
      <w:pPr>
        <w:adjustRightInd w:val="0"/>
        <w:snapToGrid w:val="0"/>
        <w:spacing w:line="288" w:lineRule="auto"/>
        <w:rPr>
          <w:rFonts w:ascii="宋体" w:hAnsi="宋体" w:eastAsia="宋体" w:cs="宋体"/>
          <w:spacing w:val="-6"/>
          <w:szCs w:val="21"/>
        </w:rPr>
      </w:pPr>
    </w:p>
    <w:p w14:paraId="1C5EE96F">
      <w:pPr>
        <w:adjustRightInd w:val="0"/>
        <w:snapToGrid w:val="0"/>
        <w:spacing w:line="360" w:lineRule="auto"/>
        <w:rPr>
          <w:rFonts w:ascii="宋体" w:hAnsi="宋体" w:eastAsia="宋体" w:cs="宋体"/>
          <w:bCs/>
          <w:spacing w:val="-6"/>
          <w:szCs w:val="21"/>
        </w:rPr>
      </w:pPr>
      <w:r>
        <w:rPr>
          <w:rFonts w:hint="eastAsia" w:ascii="宋体" w:hAnsi="宋体" w:eastAsia="宋体" w:cs="宋体"/>
          <w:bCs/>
          <w:spacing w:val="-6"/>
          <w:szCs w:val="21"/>
        </w:rPr>
        <w:t>注：</w:t>
      </w:r>
    </w:p>
    <w:p w14:paraId="5A214C67">
      <w:pPr>
        <w:adjustRightInd w:val="0"/>
        <w:snapToGrid w:val="0"/>
        <w:spacing w:line="288" w:lineRule="auto"/>
        <w:rPr>
          <w:rFonts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42B6B63C">
      <w:pPr>
        <w:adjustRightInd w:val="0"/>
        <w:snapToGrid w:val="0"/>
        <w:spacing w:line="288" w:lineRule="auto"/>
        <w:rPr>
          <w:rFonts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32AB0F83">
      <w:pPr>
        <w:adjustRightInd w:val="0"/>
        <w:snapToGrid w:val="0"/>
        <w:spacing w:line="288" w:lineRule="auto"/>
        <w:rPr>
          <w:rFonts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5D9FB4C5">
      <w:pPr>
        <w:adjustRightInd w:val="0"/>
        <w:snapToGrid w:val="0"/>
        <w:spacing w:line="288" w:lineRule="auto"/>
        <w:rPr>
          <w:rFonts w:ascii="宋体" w:hAnsi="宋体" w:eastAsia="宋体" w:cs="Times New Roman"/>
          <w:b/>
          <w:bCs/>
          <w:spacing w:val="-6"/>
          <w:szCs w:val="21"/>
        </w:rPr>
      </w:pPr>
    </w:p>
    <w:p w14:paraId="064BF914">
      <w:pPr>
        <w:adjustRightInd w:val="0"/>
        <w:snapToGrid w:val="0"/>
        <w:spacing w:line="288" w:lineRule="auto"/>
        <w:rPr>
          <w:rFonts w:ascii="宋体" w:hAnsi="宋体" w:eastAsia="宋体" w:cs="Times New Roman"/>
          <w:b/>
          <w:bCs/>
          <w:spacing w:val="-6"/>
          <w:szCs w:val="21"/>
        </w:rPr>
      </w:pPr>
    </w:p>
    <w:p w14:paraId="329DBD8C">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7A99D9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9A4E195">
      <w:pPr>
        <w:autoSpaceDE w:val="0"/>
        <w:autoSpaceDN w:val="0"/>
        <w:adjustRightInd w:val="0"/>
        <w:snapToGrid w:val="0"/>
        <w:spacing w:line="288" w:lineRule="auto"/>
        <w:jc w:val="left"/>
        <w:rPr>
          <w:rFonts w:ascii="宋体" w:hAnsi="宋体" w:eastAsia="宋体" w:cs="宋体"/>
          <w:spacing w:val="-6"/>
          <w:kern w:val="0"/>
          <w:szCs w:val="21"/>
        </w:rPr>
      </w:pPr>
    </w:p>
    <w:p w14:paraId="2455AB49">
      <w:pPr>
        <w:adjustRightInd w:val="0"/>
        <w:snapToGrid w:val="0"/>
        <w:spacing w:line="288" w:lineRule="auto"/>
        <w:rPr>
          <w:rFonts w:ascii="宋体" w:hAnsi="宋体" w:eastAsia="宋体" w:cs="宋体"/>
          <w:szCs w:val="21"/>
        </w:rPr>
      </w:pPr>
    </w:p>
    <w:p w14:paraId="6813A443">
      <w:pPr>
        <w:adjustRightInd w:val="0"/>
        <w:snapToGrid w:val="0"/>
        <w:spacing w:line="288" w:lineRule="auto"/>
        <w:rPr>
          <w:rFonts w:ascii="宋体" w:hAnsi="宋体" w:eastAsia="宋体" w:cs="宋体"/>
          <w:b/>
          <w:spacing w:val="-6"/>
          <w:szCs w:val="21"/>
        </w:rPr>
      </w:pPr>
      <w:r>
        <w:rPr>
          <w:rFonts w:hint="eastAsia" w:ascii="宋体" w:hAnsi="宋体" w:eastAsia="宋体" w:cs="宋体"/>
          <w:b/>
          <w:spacing w:val="-6"/>
          <w:szCs w:val="21"/>
        </w:rPr>
        <w:t>附：产品技术支持材料</w:t>
      </w:r>
    </w:p>
    <w:p w14:paraId="27B51E53">
      <w:pPr>
        <w:adjustRightInd w:val="0"/>
        <w:snapToGrid w:val="0"/>
        <w:spacing w:line="288" w:lineRule="auto"/>
        <w:rPr>
          <w:rFonts w:ascii="宋体" w:hAnsi="宋体" w:eastAsia="宋体" w:cs="宋体"/>
          <w:b/>
          <w:spacing w:val="-6"/>
          <w:szCs w:val="21"/>
        </w:rPr>
      </w:pPr>
    </w:p>
    <w:p w14:paraId="55CF6719">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br w:type="page"/>
      </w:r>
    </w:p>
    <w:p w14:paraId="49B53080">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648469F2">
      <w:pPr>
        <w:adjustRightInd w:val="0"/>
        <w:snapToGrid w:val="0"/>
        <w:spacing w:line="288" w:lineRule="auto"/>
        <w:rPr>
          <w:rFonts w:ascii="宋体" w:hAnsi="宋体" w:eastAsia="宋体" w:cs="宋体"/>
          <w:b/>
          <w:spacing w:val="-6"/>
          <w:szCs w:val="21"/>
        </w:rPr>
      </w:pPr>
    </w:p>
    <w:p w14:paraId="31C4840D">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3E2FD880">
      <w:pPr>
        <w:adjustRightInd w:val="0"/>
        <w:snapToGrid w:val="0"/>
        <w:spacing w:line="288" w:lineRule="auto"/>
        <w:rPr>
          <w:rFonts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6FE88F94">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62E41E98">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8F831D2">
      <w:pPr>
        <w:adjustRightInd w:val="0"/>
        <w:snapToGrid w:val="0"/>
        <w:spacing w:line="288" w:lineRule="auto"/>
        <w:rPr>
          <w:rFonts w:ascii="宋体" w:hAnsi="宋体" w:eastAsia="宋体" w:cs="Times New Roman"/>
          <w:b/>
          <w:szCs w:val="21"/>
        </w:rPr>
      </w:pPr>
    </w:p>
    <w:p w14:paraId="4315093C">
      <w:pPr>
        <w:adjustRightInd w:val="0"/>
        <w:snapToGrid w:val="0"/>
        <w:spacing w:line="288" w:lineRule="auto"/>
        <w:rPr>
          <w:rFonts w:ascii="宋体" w:hAnsi="宋体" w:eastAsia="宋体" w:cs="Times New Roman"/>
          <w:b/>
          <w:szCs w:val="21"/>
        </w:rPr>
      </w:pPr>
    </w:p>
    <w:p w14:paraId="42BC9084">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（8）科技创新相关证明材料</w:t>
      </w:r>
    </w:p>
    <w:p w14:paraId="7ACFAD8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171475E">
      <w:pPr>
        <w:adjustRightInd w:val="0"/>
        <w:snapToGrid w:val="0"/>
        <w:spacing w:line="288" w:lineRule="auto"/>
        <w:rPr>
          <w:rFonts w:ascii="宋体" w:hAnsi="宋体" w:eastAsia="宋体" w:cs="宋体"/>
          <w:b/>
          <w:spacing w:val="-6"/>
          <w:szCs w:val="21"/>
        </w:rPr>
      </w:pPr>
    </w:p>
    <w:p w14:paraId="7C34FE71">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4030645E">
      <w:pPr>
        <w:widowControl/>
        <w:adjustRightInd w:val="0"/>
        <w:snapToGrid w:val="0"/>
        <w:spacing w:line="288" w:lineRule="auto"/>
        <w:jc w:val="left"/>
        <w:rPr>
          <w:rFonts w:ascii="宋体" w:hAnsi="宋体" w:eastAsia="宋体" w:cs="宋体"/>
          <w:b/>
          <w:spacing w:val="-6"/>
          <w:szCs w:val="21"/>
        </w:rPr>
      </w:pPr>
    </w:p>
    <w:p w14:paraId="72D25C95">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7946D862">
      <w:pPr>
        <w:overflowPunct w:val="0"/>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1C1215D3">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6F2A57D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528B91A1">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28C31994">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项目名称：智慧教室课桌椅</w:t>
      </w:r>
    </w:p>
    <w:p w14:paraId="054B2B3B">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项目编号：QSZBB250305ZHGK</w:t>
      </w:r>
    </w:p>
    <w:tbl>
      <w:tblPr>
        <w:tblStyle w:val="25"/>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04342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07A0F79">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262663F">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1D1953">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w:t>
            </w:r>
            <w:bookmarkStart w:id="76" w:name="_Hlk177717733"/>
            <w:r>
              <w:rPr>
                <w:rFonts w:hint="eastAsia" w:ascii="宋体" w:hAnsi="宋体" w:eastAsia="宋体" w:cs="宋体"/>
                <w:b/>
                <w:bCs/>
                <w:szCs w:val="21"/>
              </w:rPr>
              <w:t>规格型号</w:t>
            </w:r>
          </w:p>
          <w:p w14:paraId="6472258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或具体服务</w:t>
            </w:r>
            <w:bookmarkEnd w:id="76"/>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D1B47B4">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62051F41">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588657F9">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6C46390D">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64C795CA">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单价</w:t>
            </w:r>
          </w:p>
          <w:p w14:paraId="586D933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6B03915A">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合计</w:t>
            </w:r>
          </w:p>
          <w:p w14:paraId="3E3C581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（元）</w:t>
            </w:r>
          </w:p>
        </w:tc>
      </w:tr>
      <w:tr w14:paraId="3B77C9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A1491E0">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7D97BABC">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B150ABF">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05D8BBF">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1BAA875">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19BF3EE">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B5AB8E0">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2C7C59B">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49743BC4">
            <w:pPr>
              <w:adjustRightInd w:val="0"/>
              <w:snapToGrid w:val="0"/>
              <w:spacing w:line="360" w:lineRule="auto"/>
              <w:jc w:val="center"/>
              <w:rPr>
                <w:rFonts w:ascii="宋体" w:hAnsi="宋体" w:eastAsia="宋体" w:cs="宋体"/>
                <w:b/>
                <w:bCs/>
                <w:szCs w:val="21"/>
              </w:rPr>
            </w:pPr>
          </w:p>
        </w:tc>
      </w:tr>
      <w:tr w14:paraId="55058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F30DD02">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B40B3C4">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2844A71">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D5209F3">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8D79961">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5CBDFAF5">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646DDC9">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4D71E256">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BF58C9A">
            <w:pPr>
              <w:adjustRightInd w:val="0"/>
              <w:snapToGrid w:val="0"/>
              <w:spacing w:line="360" w:lineRule="auto"/>
              <w:jc w:val="center"/>
              <w:rPr>
                <w:rFonts w:ascii="宋体" w:hAnsi="宋体" w:eastAsia="宋体" w:cs="宋体"/>
                <w:b/>
                <w:bCs/>
                <w:szCs w:val="21"/>
              </w:rPr>
            </w:pPr>
          </w:p>
        </w:tc>
      </w:tr>
      <w:tr w14:paraId="59B8D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1664D6C">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6143FD3">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96C3A26">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51966A">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6226E9E">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1687C4E">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DA45CC9">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6B8BDEC8">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DA72658">
            <w:pPr>
              <w:adjustRightInd w:val="0"/>
              <w:snapToGrid w:val="0"/>
              <w:spacing w:line="360" w:lineRule="auto"/>
              <w:jc w:val="center"/>
              <w:rPr>
                <w:rFonts w:ascii="宋体" w:hAnsi="宋体" w:eastAsia="宋体" w:cs="宋体"/>
                <w:b/>
                <w:bCs/>
                <w:szCs w:val="21"/>
              </w:rPr>
            </w:pPr>
          </w:p>
        </w:tc>
      </w:tr>
      <w:tr w14:paraId="33CDDB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7BD597A9">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★以下（联合体其他成员）承担的部分：</w:t>
            </w:r>
          </w:p>
        </w:tc>
      </w:tr>
      <w:tr w14:paraId="111E2B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351E236">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D585863">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1C5B488">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3423711">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70ACAB8">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3A82DB69">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2E84A94">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69A888AA">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201FCD36">
            <w:pPr>
              <w:adjustRightInd w:val="0"/>
              <w:snapToGrid w:val="0"/>
              <w:spacing w:line="360" w:lineRule="auto"/>
              <w:jc w:val="center"/>
              <w:rPr>
                <w:rFonts w:ascii="宋体" w:hAnsi="宋体" w:eastAsia="宋体" w:cs="宋体"/>
                <w:b/>
                <w:bCs/>
                <w:szCs w:val="21"/>
              </w:rPr>
            </w:pPr>
          </w:p>
        </w:tc>
      </w:tr>
      <w:tr w14:paraId="4C70CD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4AA0DC95">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★以下（分包单位）承担的部分：</w:t>
            </w:r>
          </w:p>
        </w:tc>
      </w:tr>
      <w:tr w14:paraId="3B01D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06705D9">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252679">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069E2DD">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E967514">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66B4125D">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420E0">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0887C73">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E74E5A9">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E1D0929">
            <w:pPr>
              <w:adjustRightInd w:val="0"/>
              <w:snapToGrid w:val="0"/>
              <w:spacing w:line="360" w:lineRule="auto"/>
              <w:jc w:val="center"/>
              <w:rPr>
                <w:rFonts w:ascii="宋体" w:hAnsi="宋体" w:eastAsia="宋体" w:cs="宋体"/>
                <w:b/>
                <w:bCs/>
                <w:szCs w:val="21"/>
              </w:rPr>
            </w:pPr>
          </w:p>
        </w:tc>
      </w:tr>
      <w:tr w14:paraId="5F8A70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1588BD1B">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投标总价（人民币元）</w:t>
            </w:r>
          </w:p>
          <w:p w14:paraId="22E9A8C0">
            <w:pPr>
              <w:adjustRightInd w:val="0"/>
              <w:snapToGrid w:val="0"/>
              <w:spacing w:line="288" w:lineRule="auto"/>
              <w:rPr>
                <w:rFonts w:ascii="宋体" w:hAnsi="宋体" w:eastAsia="宋体" w:cs="宋体"/>
                <w:b/>
                <w:bCs/>
                <w:szCs w:val="21"/>
              </w:rPr>
            </w:pPr>
          </w:p>
          <w:p w14:paraId="131725E5">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小写：_________________________</w:t>
            </w:r>
          </w:p>
          <w:p w14:paraId="2E0222CF">
            <w:pPr>
              <w:adjustRightInd w:val="0"/>
              <w:snapToGrid w:val="0"/>
              <w:spacing w:line="288" w:lineRule="auto"/>
              <w:rPr>
                <w:rFonts w:ascii="宋体" w:hAnsi="宋体" w:eastAsia="宋体" w:cs="宋体"/>
                <w:b/>
                <w:bCs/>
                <w:szCs w:val="21"/>
              </w:rPr>
            </w:pPr>
          </w:p>
          <w:p w14:paraId="66D7BE53">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大写：_________________________</w:t>
            </w:r>
          </w:p>
          <w:p w14:paraId="60328DF4">
            <w:pPr>
              <w:adjustRightInd w:val="0"/>
              <w:snapToGrid w:val="0"/>
              <w:spacing w:line="288" w:lineRule="auto"/>
              <w:rPr>
                <w:rFonts w:ascii="宋体" w:hAnsi="宋体" w:eastAsia="宋体" w:cs="宋体"/>
                <w:b/>
                <w:bCs/>
                <w:szCs w:val="21"/>
              </w:rPr>
            </w:pPr>
          </w:p>
        </w:tc>
      </w:tr>
    </w:tbl>
    <w:p w14:paraId="7135E157">
      <w:pPr>
        <w:adjustRightInd w:val="0"/>
        <w:snapToGrid w:val="0"/>
        <w:spacing w:line="288" w:lineRule="auto"/>
        <w:rPr>
          <w:rFonts w:ascii="宋体" w:hAnsi="宋体" w:eastAsia="宋体" w:cs="Times New Roman"/>
          <w:spacing w:val="-6"/>
          <w:szCs w:val="21"/>
        </w:rPr>
      </w:pPr>
    </w:p>
    <w:p w14:paraId="685BF7FA">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14:paraId="403C7E73">
      <w:pPr>
        <w:adjustRightInd w:val="0"/>
        <w:snapToGrid w:val="0"/>
        <w:spacing w:line="288" w:lineRule="auto"/>
        <w:rPr>
          <w:rFonts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4DC536B">
      <w:pPr>
        <w:adjustRightInd w:val="0"/>
        <w:snapToGrid w:val="0"/>
        <w:spacing w:line="288" w:lineRule="auto"/>
        <w:rPr>
          <w:rFonts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23A513F6">
      <w:pPr>
        <w:adjustRightInd w:val="0"/>
        <w:snapToGrid w:val="0"/>
        <w:spacing w:line="288" w:lineRule="auto"/>
        <w:rPr>
          <w:rFonts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73A1D849">
      <w:pPr>
        <w:adjustRightInd w:val="0"/>
        <w:snapToGrid w:val="0"/>
        <w:spacing w:line="288" w:lineRule="auto"/>
        <w:rPr>
          <w:rFonts w:ascii="宋体" w:hAnsi="宋体" w:eastAsia="宋体" w:cs="Times New Roman"/>
          <w:szCs w:val="21"/>
        </w:rPr>
      </w:pPr>
    </w:p>
    <w:p w14:paraId="214E718B">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64E9F0EC">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36B1013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bCs/>
          <w:spacing w:val="-6"/>
          <w:szCs w:val="21"/>
        </w:rPr>
        <w:br w:type="page"/>
      </w:r>
    </w:p>
    <w:p w14:paraId="7B8CDE76">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5DBADC83">
      <w:pPr>
        <w:adjustRightInd w:val="0"/>
        <w:snapToGrid w:val="0"/>
        <w:spacing w:line="288" w:lineRule="auto"/>
        <w:ind w:firstLine="498" w:firstLineChars="236"/>
        <w:rPr>
          <w:rFonts w:ascii="宋体" w:hAnsi="宋体" w:eastAsia="宋体" w:cs="Times New Roman"/>
          <w:b/>
          <w:szCs w:val="21"/>
        </w:rPr>
      </w:pPr>
    </w:p>
    <w:p w14:paraId="4E645C50">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7" w:name="_Hlk118098443"/>
      <w:r>
        <w:rPr>
          <w:rFonts w:ascii="宋体" w:hAnsi="宋体" w:eastAsia="宋体" w:cs="Times New Roman"/>
          <w:i/>
          <w:szCs w:val="21"/>
          <w:u w:val="single"/>
        </w:rPr>
        <w:t>项目名称</w:t>
      </w:r>
      <w:bookmarkEnd w:id="77"/>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4EFADF64">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518929C4">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2EEE6E81">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w:t>
      </w:r>
    </w:p>
    <w:p w14:paraId="0718D68D">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2D6F82C">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51BC6E1A">
      <w:pPr>
        <w:adjustRightInd w:val="0"/>
        <w:snapToGrid w:val="0"/>
        <w:spacing w:line="288" w:lineRule="auto"/>
        <w:ind w:firstLine="495" w:firstLineChars="236"/>
        <w:rPr>
          <w:rFonts w:ascii="宋体" w:hAnsi="宋体" w:eastAsia="宋体" w:cs="Times New Roman"/>
          <w:szCs w:val="21"/>
        </w:rPr>
      </w:pPr>
    </w:p>
    <w:p w14:paraId="6473D62D">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企业名称（盖章）：</w:t>
      </w:r>
    </w:p>
    <w:p w14:paraId="5CEAD5A1">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日期：</w:t>
      </w:r>
    </w:p>
    <w:p w14:paraId="28C958F5">
      <w:pPr>
        <w:adjustRightInd w:val="0"/>
        <w:snapToGrid w:val="0"/>
        <w:spacing w:line="288" w:lineRule="auto"/>
        <w:ind w:firstLine="495" w:firstLineChars="236"/>
        <w:rPr>
          <w:rFonts w:ascii="宋体" w:hAnsi="宋体" w:eastAsia="宋体" w:cs="Times New Roman"/>
          <w:szCs w:val="21"/>
        </w:rPr>
      </w:pPr>
    </w:p>
    <w:p w14:paraId="1A465B9D">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rPr>
        <w:t>注：</w:t>
      </w:r>
    </w:p>
    <w:p w14:paraId="6FEF0E2E">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1.标的名称，按照【招标文件】中明确的标的填写；</w:t>
      </w:r>
    </w:p>
    <w:p w14:paraId="2C5637EE">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2.所属行业，按照【招标文件】中明确的标的“所属行业”填写；</w:t>
      </w:r>
    </w:p>
    <w:p w14:paraId="4E60FA8C">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18F9AF9B">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4BC142CF">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682643A0">
      <w:pPr>
        <w:adjustRightInd w:val="0"/>
        <w:snapToGrid w:val="0"/>
        <w:spacing w:line="288" w:lineRule="auto"/>
        <w:ind w:firstLine="495" w:firstLineChars="236"/>
        <w:rPr>
          <w:rFonts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462AB45D">
      <w:pPr>
        <w:widowControl/>
        <w:adjustRightInd w:val="0"/>
        <w:snapToGrid w:val="0"/>
        <w:spacing w:line="288" w:lineRule="auto"/>
        <w:ind w:firstLine="495" w:firstLineChars="236"/>
        <w:jc w:val="left"/>
        <w:rPr>
          <w:rFonts w:ascii="宋体" w:hAnsi="宋体" w:eastAsia="宋体" w:cs="Times New Roman"/>
          <w:szCs w:val="21"/>
        </w:rPr>
      </w:pPr>
      <w:r>
        <w:rPr>
          <w:rFonts w:ascii="宋体" w:hAnsi="宋体" w:eastAsia="宋体" w:cs="Times New Roman"/>
          <w:szCs w:val="21"/>
        </w:rPr>
        <w:br w:type="page"/>
      </w:r>
    </w:p>
    <w:p w14:paraId="307F7B63">
      <w:pPr>
        <w:adjustRightInd w:val="0"/>
        <w:snapToGrid w:val="0"/>
        <w:spacing w:line="288" w:lineRule="auto"/>
        <w:jc w:val="center"/>
        <w:outlineLvl w:val="2"/>
        <w:rPr>
          <w:rFonts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5E846CE3">
      <w:pPr>
        <w:adjustRightInd w:val="0"/>
        <w:snapToGrid w:val="0"/>
        <w:spacing w:line="288" w:lineRule="auto"/>
        <w:rPr>
          <w:rFonts w:ascii="宋体" w:hAnsi="宋体" w:eastAsia="宋体" w:cs="宋体"/>
          <w:kern w:val="0"/>
          <w:szCs w:val="21"/>
        </w:rPr>
      </w:pPr>
    </w:p>
    <w:p w14:paraId="593897A2">
      <w:pPr>
        <w:adjustRightInd w:val="0"/>
        <w:snapToGrid w:val="0"/>
        <w:spacing w:line="288" w:lineRule="auto"/>
        <w:ind w:firstLine="373" w:firstLineChars="177"/>
        <w:rPr>
          <w:rFonts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67996892">
      <w:pPr>
        <w:adjustRightInd w:val="0"/>
        <w:snapToGrid w:val="0"/>
        <w:spacing w:line="288" w:lineRule="auto"/>
        <w:rPr>
          <w:rFonts w:ascii="宋体" w:hAnsi="宋体" w:eastAsia="宋体"/>
          <w:szCs w:val="21"/>
        </w:rPr>
      </w:pPr>
    </w:p>
    <w:p w14:paraId="7BA77168">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14:paraId="4B44FE3C">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2E13F26">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F912672">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0A6B514D">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4CDB00EE">
      <w:pPr>
        <w:adjustRightInd w:val="0"/>
        <w:snapToGrid w:val="0"/>
        <w:spacing w:line="288" w:lineRule="auto"/>
        <w:rPr>
          <w:rFonts w:ascii="宋体" w:hAnsi="宋体" w:eastAsia="宋体" w:cs="Times New Roman"/>
          <w:b/>
          <w:spacing w:val="6"/>
          <w:szCs w:val="21"/>
        </w:rPr>
      </w:pPr>
    </w:p>
    <w:p w14:paraId="2A2E4B96">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39EABF01">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015B598D">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单位名称（盖章）：</w:t>
      </w:r>
    </w:p>
    <w:p w14:paraId="1086506D">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日  期：</w:t>
      </w:r>
    </w:p>
    <w:p w14:paraId="0A1326EE">
      <w:pPr>
        <w:adjustRightInd w:val="0"/>
        <w:snapToGrid w:val="0"/>
        <w:spacing w:line="288" w:lineRule="auto"/>
        <w:rPr>
          <w:rFonts w:ascii="宋体" w:hAnsi="宋体" w:eastAsia="宋体"/>
          <w:szCs w:val="21"/>
        </w:rPr>
      </w:pPr>
    </w:p>
    <w:p w14:paraId="37F2F6D2">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14:paraId="70D357EF">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14:paraId="597CBA98">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14:paraId="49B7C76A">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14:paraId="4C85812A">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14:paraId="22152895">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66ED580C">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3C42A767">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609103C">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3513060">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14:paraId="6090EC59">
      <w:pPr>
        <w:pStyle w:val="2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14:paraId="20DBD703">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681ED8EA">
      <w:pPr>
        <w:adjustRightInd w:val="0"/>
        <w:snapToGrid w:val="0"/>
        <w:spacing w:line="288" w:lineRule="auto"/>
        <w:outlineLvl w:val="2"/>
        <w:rPr>
          <w:rFonts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6DBDD7DE">
      <w:pPr>
        <w:snapToGrid w:val="0"/>
        <w:spacing w:line="288" w:lineRule="auto"/>
        <w:rPr>
          <w:rFonts w:ascii="宋体" w:hAnsi="宋体" w:eastAsia="宋体" w:cs="仿宋_GB2312"/>
          <w:szCs w:val="21"/>
          <w:u w:val="single"/>
        </w:rPr>
      </w:pPr>
    </w:p>
    <w:p w14:paraId="4792C9D6">
      <w:pPr>
        <w:snapToGrid w:val="0"/>
        <w:spacing w:line="288" w:lineRule="auto"/>
        <w:rPr>
          <w:rFonts w:ascii="宋体" w:hAnsi="宋体" w:eastAsia="宋体" w:cs="Times New Roman"/>
          <w:szCs w:val="21"/>
        </w:rPr>
      </w:pPr>
      <w:r>
        <w:rPr>
          <w:rFonts w:hint="eastAsia" w:ascii="宋体" w:hAnsi="宋体" w:eastAsia="宋体" w:cs="仿宋_GB2312"/>
          <w:szCs w:val="21"/>
          <w:u w:val="single"/>
        </w:rPr>
        <w:t>（采购人）、（采购代理机构）</w:t>
      </w:r>
    </w:p>
    <w:p w14:paraId="3E9402D0">
      <w:pPr>
        <w:snapToGrid w:val="0"/>
        <w:spacing w:line="288" w:lineRule="auto"/>
        <w:ind w:firstLine="424" w:firstLineChars="202"/>
        <w:rPr>
          <w:rFonts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00CCD615">
      <w:pPr>
        <w:snapToGrid w:val="0"/>
        <w:spacing w:line="288" w:lineRule="auto"/>
        <w:ind w:firstLine="424" w:firstLineChars="202"/>
        <w:rPr>
          <w:rFonts w:ascii="宋体" w:hAnsi="宋体" w:eastAsia="宋体" w:cs="宋体"/>
          <w:szCs w:val="21"/>
        </w:rPr>
      </w:pPr>
      <w:r>
        <w:rPr>
          <w:rFonts w:hint="eastAsia" w:ascii="宋体" w:hAnsi="宋体" w:eastAsia="宋体" w:cs="宋体"/>
          <w:szCs w:val="21"/>
        </w:rPr>
        <w:t>特此说明。</w:t>
      </w:r>
    </w:p>
    <w:p w14:paraId="1836C84A">
      <w:pPr>
        <w:snapToGrid w:val="0"/>
        <w:spacing w:line="288" w:lineRule="auto"/>
        <w:ind w:right="480" w:firstLine="424" w:firstLineChars="202"/>
        <w:rPr>
          <w:rFonts w:ascii="宋体" w:hAnsi="宋体" w:eastAsia="宋体" w:cs="宋体"/>
          <w:szCs w:val="21"/>
        </w:rPr>
      </w:pPr>
      <w:r>
        <w:rPr>
          <w:rFonts w:hint="eastAsia" w:ascii="宋体" w:hAnsi="宋体" w:eastAsia="宋体" w:cs="宋体"/>
          <w:szCs w:val="21"/>
        </w:rPr>
        <w:t>供应商（法定名称章）：</w:t>
      </w:r>
    </w:p>
    <w:p w14:paraId="1F0CA233">
      <w:pPr>
        <w:snapToGrid w:val="0"/>
        <w:spacing w:line="288" w:lineRule="auto"/>
        <w:ind w:right="1440" w:firstLine="424" w:firstLineChars="202"/>
        <w:rPr>
          <w:rFonts w:ascii="宋体" w:hAnsi="宋体" w:eastAsia="宋体" w:cs="宋体"/>
          <w:szCs w:val="21"/>
        </w:rPr>
      </w:pPr>
      <w:r>
        <w:rPr>
          <w:rFonts w:ascii="宋体" w:hAnsi="宋体" w:eastAsia="宋体" w:cs="宋体"/>
          <w:szCs w:val="21"/>
        </w:rPr>
        <w:t>日期：       年     月     日</w:t>
      </w:r>
    </w:p>
    <w:p w14:paraId="42CD4C45">
      <w:pPr>
        <w:snapToGrid w:val="0"/>
        <w:spacing w:line="288" w:lineRule="auto"/>
        <w:rPr>
          <w:rFonts w:ascii="宋体" w:hAnsi="宋体" w:eastAsia="宋体" w:cs="宋体"/>
          <w:b/>
          <w:bCs/>
          <w:szCs w:val="21"/>
        </w:rPr>
      </w:pPr>
    </w:p>
    <w:p w14:paraId="5ABC37D2">
      <w:pPr>
        <w:snapToGrid w:val="0"/>
        <w:spacing w:line="288" w:lineRule="auto"/>
        <w:rPr>
          <w:rFonts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6"/>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5"/>
        <w:gridCol w:w="4706"/>
      </w:tblGrid>
      <w:tr w14:paraId="1C0C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705" w:type="dxa"/>
          </w:tcPr>
          <w:p w14:paraId="3F86C3D7">
            <w:pPr>
              <w:snapToGrid w:val="0"/>
              <w:spacing w:line="288" w:lineRule="auto"/>
              <w:rPr>
                <w:rFonts w:ascii="宋体" w:hAnsi="宋体" w:eastAsia="宋体" w:cs="宋体"/>
                <w:szCs w:val="21"/>
              </w:rPr>
            </w:pPr>
          </w:p>
        </w:tc>
        <w:tc>
          <w:tcPr>
            <w:tcW w:w="4706" w:type="dxa"/>
          </w:tcPr>
          <w:p w14:paraId="3577FD95">
            <w:pPr>
              <w:snapToGrid w:val="0"/>
              <w:spacing w:line="288" w:lineRule="auto"/>
              <w:rPr>
                <w:rFonts w:ascii="宋体" w:hAnsi="宋体" w:eastAsia="宋体" w:cs="宋体"/>
                <w:szCs w:val="21"/>
              </w:rPr>
            </w:pPr>
          </w:p>
        </w:tc>
      </w:tr>
    </w:tbl>
    <w:p w14:paraId="6310707E">
      <w:pPr>
        <w:snapToGrid w:val="0"/>
        <w:spacing w:line="288" w:lineRule="auto"/>
        <w:rPr>
          <w:rFonts w:ascii="宋体" w:hAnsi="宋体" w:eastAsia="宋体" w:cs="宋体"/>
          <w:szCs w:val="21"/>
        </w:rPr>
      </w:pPr>
    </w:p>
    <w:p w14:paraId="79A71C58">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46987DA9">
      <w:pPr>
        <w:snapToGrid w:val="0"/>
        <w:spacing w:line="288" w:lineRule="auto"/>
        <w:jc w:val="center"/>
        <w:outlineLvl w:val="2"/>
        <w:rPr>
          <w:rFonts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54F36D8D">
      <w:pPr>
        <w:widowControl/>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1A3716F7">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29526130">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7DAF15D4">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237652B6">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062EB09B">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7AC0204D">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40D6ABAA">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39C1298E">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6C21E27">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09294474">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3B28AF68">
      <w:pPr>
        <w:snapToGrid w:val="0"/>
        <w:spacing w:line="288" w:lineRule="auto"/>
        <w:ind w:firstLine="422" w:firstLineChars="201"/>
        <w:rPr>
          <w:rFonts w:ascii="宋体" w:hAnsi="宋体" w:eastAsia="宋体" w:cs="仿宋_GB2312"/>
          <w:kern w:val="0"/>
          <w:szCs w:val="21"/>
          <w:lang w:val="zh-CN"/>
        </w:rPr>
      </w:pPr>
    </w:p>
    <w:p w14:paraId="73DE2DF0">
      <w:pPr>
        <w:snapToGrid w:val="0"/>
        <w:spacing w:line="288" w:lineRule="auto"/>
        <w:ind w:firstLine="422" w:firstLineChars="201"/>
        <w:rPr>
          <w:rFonts w:ascii="宋体" w:hAnsi="宋体" w:eastAsia="宋体" w:cs="仿宋_GB2312"/>
          <w:kern w:val="0"/>
          <w:szCs w:val="21"/>
          <w:lang w:val="zh-CN"/>
        </w:rPr>
      </w:pPr>
    </w:p>
    <w:p w14:paraId="6A8E6F74">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1C133052">
      <w:pPr>
        <w:snapToGrid w:val="0"/>
        <w:spacing w:line="288" w:lineRule="auto"/>
        <w:ind w:firstLine="424" w:firstLineChars="201"/>
        <w:rPr>
          <w:rFonts w:ascii="宋体" w:hAnsi="宋体" w:eastAsia="宋体" w:cs="仿宋_GB2312"/>
          <w:b/>
          <w:bCs/>
          <w:kern w:val="0"/>
          <w:szCs w:val="21"/>
          <w:lang w:val="zh-CN"/>
        </w:rPr>
      </w:pPr>
    </w:p>
    <w:p w14:paraId="59654BE2">
      <w:pPr>
        <w:snapToGrid w:val="0"/>
        <w:spacing w:line="288" w:lineRule="auto"/>
        <w:ind w:firstLine="424" w:firstLineChars="201"/>
        <w:rPr>
          <w:rFonts w:ascii="宋体" w:hAnsi="宋体" w:eastAsia="宋体" w:cs="Times New Roman"/>
          <w:b/>
          <w:bCs/>
          <w:szCs w:val="21"/>
        </w:rPr>
      </w:pPr>
    </w:p>
    <w:p w14:paraId="1DB85E5A">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B9392D8">
      <w:pPr>
        <w:widowControl/>
        <w:jc w:val="left"/>
        <w:rPr>
          <w:rFonts w:ascii="宋体" w:hAnsi="宋体" w:eastAsia="宋体" w:cs="仿宋_GB2312"/>
          <w:b/>
          <w:kern w:val="0"/>
          <w:szCs w:val="21"/>
        </w:rPr>
      </w:pPr>
      <w:r>
        <w:rPr>
          <w:rFonts w:ascii="宋体" w:hAnsi="宋体" w:eastAsia="宋体" w:cs="仿宋_GB2312"/>
          <w:b/>
          <w:kern w:val="0"/>
          <w:szCs w:val="21"/>
        </w:rPr>
        <w:br w:type="page"/>
      </w:r>
    </w:p>
    <w:p w14:paraId="77DDD73B">
      <w:pPr>
        <w:snapToGrid w:val="0"/>
        <w:spacing w:line="288" w:lineRule="auto"/>
        <w:jc w:val="center"/>
        <w:outlineLvl w:val="2"/>
        <w:rPr>
          <w:rFonts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71538BF5">
      <w:pPr>
        <w:widowControl/>
        <w:snapToGrid w:val="0"/>
        <w:spacing w:line="288" w:lineRule="auto"/>
        <w:ind w:firstLine="422" w:firstLineChars="201"/>
        <w:jc w:val="left"/>
        <w:rPr>
          <w:rFonts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4B782C20">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5A9A9FD4">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4D310E48">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71E8B71B">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w:t>
      </w:r>
    </w:p>
    <w:p w14:paraId="730D409B">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033D7CD3">
      <w:pPr>
        <w:snapToGrid w:val="0"/>
        <w:spacing w:line="288" w:lineRule="auto"/>
        <w:ind w:firstLine="422" w:firstLineChars="201"/>
        <w:rPr>
          <w:rFonts w:ascii="宋体" w:hAnsi="宋体" w:eastAsia="宋体" w:cs="Times New Roman"/>
          <w:szCs w:val="21"/>
          <w:u w:val="single"/>
        </w:rPr>
      </w:pPr>
      <w:r>
        <w:rPr>
          <w:rFonts w:ascii="宋体" w:hAnsi="宋体" w:eastAsia="宋体" w:cs="Times New Roman"/>
          <w:szCs w:val="21"/>
          <w:u w:val="single"/>
        </w:rPr>
        <w:t xml:space="preserve">                                                                                  </w:t>
      </w:r>
    </w:p>
    <w:p w14:paraId="6ECAD9F3">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三、质量</w:t>
      </w:r>
    </w:p>
    <w:p w14:paraId="4B40A3B0">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6FC5DEE0">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27831393">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4FCBC55E">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2C58146B">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2DA30DA3">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1FCB7315">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0B26C824">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七、其他</w:t>
      </w:r>
    </w:p>
    <w:p w14:paraId="4D6AE5D6">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516FA5A5">
      <w:pPr>
        <w:snapToGrid w:val="0"/>
        <w:spacing w:line="288" w:lineRule="auto"/>
        <w:rPr>
          <w:rFonts w:ascii="宋体" w:hAnsi="宋体" w:eastAsia="宋体" w:cs="仿宋_GB2312"/>
          <w:kern w:val="0"/>
          <w:szCs w:val="21"/>
          <w:lang w:val="zh-CN"/>
        </w:rPr>
      </w:pPr>
    </w:p>
    <w:p w14:paraId="1B266C37">
      <w:pPr>
        <w:snapToGrid w:val="0"/>
        <w:spacing w:line="288" w:lineRule="auto"/>
        <w:ind w:firstLine="422" w:firstLineChars="200"/>
        <w:rPr>
          <w:rFonts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5C7BDB50">
      <w:pPr>
        <w:snapToGrid w:val="0"/>
        <w:spacing w:line="288" w:lineRule="auto"/>
        <w:ind w:firstLine="424" w:firstLineChars="201"/>
        <w:rPr>
          <w:rFonts w:ascii="宋体" w:hAnsi="宋体" w:eastAsia="宋体" w:cs="仿宋_GB2312"/>
          <w:b/>
          <w:bCs/>
          <w:kern w:val="0"/>
          <w:szCs w:val="21"/>
          <w:lang w:val="zh-CN"/>
        </w:rPr>
      </w:pPr>
    </w:p>
    <w:p w14:paraId="5468EB40">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665286DA">
      <w:pPr>
        <w:snapToGrid w:val="0"/>
        <w:spacing w:line="288" w:lineRule="auto"/>
        <w:rPr>
          <w:rFonts w:ascii="宋体" w:hAnsi="宋体" w:eastAsia="宋体" w:cs="仿宋_GB2312"/>
          <w:b/>
          <w:bCs/>
          <w:kern w:val="0"/>
          <w:szCs w:val="21"/>
          <w:lang w:val="zh-CN"/>
        </w:rPr>
      </w:pPr>
    </w:p>
    <w:p w14:paraId="19C28491">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0A2F77FF">
      <w:pPr>
        <w:rPr>
          <w:rFonts w:ascii="等线" w:hAnsi="等线" w:eastAsia="等线" w:cs="Times New Roman"/>
        </w:rPr>
      </w:pPr>
    </w:p>
    <w:p w14:paraId="6989063A">
      <w:pPr>
        <w:adjustRightInd w:val="0"/>
        <w:snapToGrid w:val="0"/>
        <w:spacing w:line="288" w:lineRule="auto"/>
        <w:rPr>
          <w:rFonts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85219">
    <w:pPr>
      <w:pStyle w:val="18"/>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6E20E">
    <w:pPr>
      <w:pStyle w:val="18"/>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2797C">
    <w:pPr>
      <w:pStyle w:val="18"/>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818BF">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8"/>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6D46"/>
    <w:rsid w:val="000D763B"/>
    <w:rsid w:val="000E0B46"/>
    <w:rsid w:val="000E12A8"/>
    <w:rsid w:val="000E158D"/>
    <w:rsid w:val="000E3384"/>
    <w:rsid w:val="000E6420"/>
    <w:rsid w:val="000F0E2C"/>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1CDC"/>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0A96"/>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27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976B3"/>
    <w:rsid w:val="009A10FF"/>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40B"/>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3728"/>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1EFD"/>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3769"/>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2A16"/>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2A342B6"/>
    <w:rsid w:val="02B638ED"/>
    <w:rsid w:val="03295346"/>
    <w:rsid w:val="03825CD7"/>
    <w:rsid w:val="03D76B09"/>
    <w:rsid w:val="03F93561"/>
    <w:rsid w:val="04054527"/>
    <w:rsid w:val="05D34727"/>
    <w:rsid w:val="05D9297D"/>
    <w:rsid w:val="062802C1"/>
    <w:rsid w:val="07650D44"/>
    <w:rsid w:val="078D0613"/>
    <w:rsid w:val="07DB5C37"/>
    <w:rsid w:val="08931933"/>
    <w:rsid w:val="08C81CD6"/>
    <w:rsid w:val="094A1648"/>
    <w:rsid w:val="097704A5"/>
    <w:rsid w:val="0A081641"/>
    <w:rsid w:val="0A8F0E99"/>
    <w:rsid w:val="0B4A1776"/>
    <w:rsid w:val="0BD50265"/>
    <w:rsid w:val="0BEC010D"/>
    <w:rsid w:val="0C786503"/>
    <w:rsid w:val="0CF47C50"/>
    <w:rsid w:val="0D1A04C9"/>
    <w:rsid w:val="0DA43FD6"/>
    <w:rsid w:val="0DCB77B4"/>
    <w:rsid w:val="0FF539C8"/>
    <w:rsid w:val="10757130"/>
    <w:rsid w:val="112B34AD"/>
    <w:rsid w:val="11317878"/>
    <w:rsid w:val="11FF5827"/>
    <w:rsid w:val="132C5141"/>
    <w:rsid w:val="18090C43"/>
    <w:rsid w:val="18FB5F15"/>
    <w:rsid w:val="198D5F10"/>
    <w:rsid w:val="1B321622"/>
    <w:rsid w:val="1BA27EE5"/>
    <w:rsid w:val="1CBB15DA"/>
    <w:rsid w:val="1E452027"/>
    <w:rsid w:val="1EEB1A56"/>
    <w:rsid w:val="1F9C38D3"/>
    <w:rsid w:val="20767551"/>
    <w:rsid w:val="212705BE"/>
    <w:rsid w:val="21AC2FA2"/>
    <w:rsid w:val="21BE59DC"/>
    <w:rsid w:val="21DB64E2"/>
    <w:rsid w:val="221C4C30"/>
    <w:rsid w:val="22A70B6C"/>
    <w:rsid w:val="22AD65CC"/>
    <w:rsid w:val="23821D0D"/>
    <w:rsid w:val="23C14303"/>
    <w:rsid w:val="23FF4622"/>
    <w:rsid w:val="25600383"/>
    <w:rsid w:val="25A217AC"/>
    <w:rsid w:val="26007DFD"/>
    <w:rsid w:val="27432BC1"/>
    <w:rsid w:val="27F0275A"/>
    <w:rsid w:val="28580092"/>
    <w:rsid w:val="28BC23D4"/>
    <w:rsid w:val="29F81BE7"/>
    <w:rsid w:val="2AA10ED5"/>
    <w:rsid w:val="2ADA0518"/>
    <w:rsid w:val="2AFE1DA1"/>
    <w:rsid w:val="2C921974"/>
    <w:rsid w:val="2DBE14C9"/>
    <w:rsid w:val="2DF760C7"/>
    <w:rsid w:val="2E2B31E3"/>
    <w:rsid w:val="2E7472D5"/>
    <w:rsid w:val="2ED77388"/>
    <w:rsid w:val="2F380CDF"/>
    <w:rsid w:val="2F5A76F4"/>
    <w:rsid w:val="2F6A64D8"/>
    <w:rsid w:val="30616EA9"/>
    <w:rsid w:val="31A44D82"/>
    <w:rsid w:val="320C1026"/>
    <w:rsid w:val="32BE120D"/>
    <w:rsid w:val="330C0EF9"/>
    <w:rsid w:val="332623AD"/>
    <w:rsid w:val="33506DE6"/>
    <w:rsid w:val="33B73EB0"/>
    <w:rsid w:val="34004E73"/>
    <w:rsid w:val="349B054D"/>
    <w:rsid w:val="35194EAC"/>
    <w:rsid w:val="35A54CED"/>
    <w:rsid w:val="37534CA7"/>
    <w:rsid w:val="37C157A9"/>
    <w:rsid w:val="37D824F1"/>
    <w:rsid w:val="37FA25E8"/>
    <w:rsid w:val="38E94212"/>
    <w:rsid w:val="39B918B5"/>
    <w:rsid w:val="3ABB2D70"/>
    <w:rsid w:val="3ACB0956"/>
    <w:rsid w:val="3B0C4DFA"/>
    <w:rsid w:val="3BB27357"/>
    <w:rsid w:val="3C4D26C6"/>
    <w:rsid w:val="3D044EFC"/>
    <w:rsid w:val="3DDD7C4F"/>
    <w:rsid w:val="3E6946AD"/>
    <w:rsid w:val="3EB60CB3"/>
    <w:rsid w:val="3EC436F9"/>
    <w:rsid w:val="3F740895"/>
    <w:rsid w:val="3FB93DC6"/>
    <w:rsid w:val="402A691C"/>
    <w:rsid w:val="422E66F3"/>
    <w:rsid w:val="4275164D"/>
    <w:rsid w:val="430A3262"/>
    <w:rsid w:val="43481AD9"/>
    <w:rsid w:val="44265D88"/>
    <w:rsid w:val="46A824B9"/>
    <w:rsid w:val="46BB170B"/>
    <w:rsid w:val="47146FA9"/>
    <w:rsid w:val="47510906"/>
    <w:rsid w:val="495D70F7"/>
    <w:rsid w:val="497349FC"/>
    <w:rsid w:val="498C1364"/>
    <w:rsid w:val="4B4A0CB4"/>
    <w:rsid w:val="4B7D5F80"/>
    <w:rsid w:val="4BF40741"/>
    <w:rsid w:val="4C5E019B"/>
    <w:rsid w:val="4F64249F"/>
    <w:rsid w:val="4F6E1200"/>
    <w:rsid w:val="4FAD7E60"/>
    <w:rsid w:val="4FEE189E"/>
    <w:rsid w:val="500B7C38"/>
    <w:rsid w:val="50AF6B7F"/>
    <w:rsid w:val="51F37708"/>
    <w:rsid w:val="52366E97"/>
    <w:rsid w:val="53191EE0"/>
    <w:rsid w:val="5345653C"/>
    <w:rsid w:val="53F038EA"/>
    <w:rsid w:val="54646E83"/>
    <w:rsid w:val="549F2962"/>
    <w:rsid w:val="54C31DFB"/>
    <w:rsid w:val="54CC7603"/>
    <w:rsid w:val="54E01333"/>
    <w:rsid w:val="5668599A"/>
    <w:rsid w:val="59BA69E3"/>
    <w:rsid w:val="5A3957E8"/>
    <w:rsid w:val="5A661DF4"/>
    <w:rsid w:val="5ACF0178"/>
    <w:rsid w:val="5ACF55AA"/>
    <w:rsid w:val="5B616BCB"/>
    <w:rsid w:val="5B9E3DE4"/>
    <w:rsid w:val="5BE42A48"/>
    <w:rsid w:val="5C0A1DD1"/>
    <w:rsid w:val="5C3E17F9"/>
    <w:rsid w:val="5C483ABC"/>
    <w:rsid w:val="5C6C1905"/>
    <w:rsid w:val="5D052980"/>
    <w:rsid w:val="5D3A6920"/>
    <w:rsid w:val="5D8135CC"/>
    <w:rsid w:val="5DF10A2F"/>
    <w:rsid w:val="5ED57F57"/>
    <w:rsid w:val="5EF534F9"/>
    <w:rsid w:val="5F35472F"/>
    <w:rsid w:val="600446EC"/>
    <w:rsid w:val="600D2EE6"/>
    <w:rsid w:val="60D53F0B"/>
    <w:rsid w:val="60FA4AEF"/>
    <w:rsid w:val="61CA4F31"/>
    <w:rsid w:val="61D4087B"/>
    <w:rsid w:val="620C7FB6"/>
    <w:rsid w:val="621760F6"/>
    <w:rsid w:val="62246B60"/>
    <w:rsid w:val="628A2B7E"/>
    <w:rsid w:val="62E775FD"/>
    <w:rsid w:val="640D3D98"/>
    <w:rsid w:val="644F1ACD"/>
    <w:rsid w:val="64751744"/>
    <w:rsid w:val="65E31F99"/>
    <w:rsid w:val="67060D39"/>
    <w:rsid w:val="673D647E"/>
    <w:rsid w:val="674D09F4"/>
    <w:rsid w:val="67FF1998"/>
    <w:rsid w:val="680D1D99"/>
    <w:rsid w:val="69431270"/>
    <w:rsid w:val="69FA51F1"/>
    <w:rsid w:val="6A147DD2"/>
    <w:rsid w:val="6A7F4F75"/>
    <w:rsid w:val="6ACA16F9"/>
    <w:rsid w:val="6B16774A"/>
    <w:rsid w:val="6B3540E7"/>
    <w:rsid w:val="6C467142"/>
    <w:rsid w:val="6CB03B45"/>
    <w:rsid w:val="6ECE2681"/>
    <w:rsid w:val="6ED12033"/>
    <w:rsid w:val="71BE4C3A"/>
    <w:rsid w:val="72340F9C"/>
    <w:rsid w:val="724C03A1"/>
    <w:rsid w:val="75470C13"/>
    <w:rsid w:val="763243C9"/>
    <w:rsid w:val="774152C9"/>
    <w:rsid w:val="793070F8"/>
    <w:rsid w:val="79D825C1"/>
    <w:rsid w:val="7AD86CCB"/>
    <w:rsid w:val="7B5D131E"/>
    <w:rsid w:val="7D950234"/>
    <w:rsid w:val="7DB41B16"/>
    <w:rsid w:val="7DEB79E2"/>
    <w:rsid w:val="7DFC5027"/>
    <w:rsid w:val="7E002D54"/>
    <w:rsid w:val="7E8636BB"/>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9"/>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5">
    <w:name w:val="heading 2"/>
    <w:basedOn w:val="1"/>
    <w:next w:val="1"/>
    <w:link w:val="40"/>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6">
    <w:name w:val="heading 3"/>
    <w:basedOn w:val="1"/>
    <w:next w:val="1"/>
    <w:link w:val="41"/>
    <w:qFormat/>
    <w:uiPriority w:val="9"/>
    <w:pPr>
      <w:keepNext/>
      <w:keepLines/>
      <w:spacing w:before="260" w:after="260" w:line="416" w:lineRule="auto"/>
      <w:outlineLvl w:val="2"/>
    </w:pPr>
    <w:rPr>
      <w:rFonts w:ascii="Times New Roman" w:hAnsi="Times New Roman" w:eastAsia="宋体" w:cs="Times New Roman"/>
      <w:b/>
      <w:bCs/>
      <w:sz w:val="32"/>
      <w:szCs w:val="32"/>
    </w:rPr>
  </w:style>
  <w:style w:type="paragraph" w:styleId="7">
    <w:name w:val="heading 4"/>
    <w:next w:val="1"/>
    <w:semiHidden/>
    <w:unhideWhenUsed/>
    <w:qFormat/>
    <w:uiPriority w:val="9"/>
    <w:pPr>
      <w:keepNext/>
      <w:keepLines/>
      <w:widowControl w:val="0"/>
      <w:spacing w:before="280" w:after="290" w:line="376" w:lineRule="auto"/>
      <w:jc w:val="both"/>
      <w:outlineLvl w:val="3"/>
    </w:pPr>
    <w:rPr>
      <w:rFonts w:asciiTheme="majorHAnsi" w:hAnsiTheme="majorHAnsi" w:eastAsiaTheme="majorEastAsia" w:cstheme="majorBidi"/>
      <w:b/>
      <w:bCs/>
      <w:kern w:val="2"/>
      <w:sz w:val="28"/>
      <w:szCs w:val="28"/>
      <w:lang w:val="en-US" w:eastAsia="zh-CN" w:bidi="ar-SA"/>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rFonts w:ascii="Calibri" w:hAnsi="Calibri"/>
      <w:sz w:val="21"/>
      <w:szCs w:val="22"/>
    </w:rPr>
  </w:style>
  <w:style w:type="paragraph" w:styleId="3">
    <w:name w:val="Body Text"/>
    <w:basedOn w:val="1"/>
    <w:next w:val="1"/>
    <w:link w:val="85"/>
    <w:unhideWhenUsed/>
    <w:qFormat/>
    <w:uiPriority w:val="99"/>
    <w:pPr>
      <w:spacing w:after="120"/>
    </w:pPr>
    <w:rPr>
      <w:rFonts w:ascii="Times New Roman" w:hAnsi="Times New Roman" w:eastAsia="宋体" w:cs="Times New Roman"/>
      <w:sz w:val="28"/>
      <w:szCs w:val="24"/>
    </w:rPr>
  </w:style>
  <w:style w:type="paragraph" w:styleId="8">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9">
    <w:name w:val="Normal Indent"/>
    <w:basedOn w:val="1"/>
    <w:link w:val="48"/>
    <w:qFormat/>
    <w:uiPriority w:val="0"/>
    <w:pPr>
      <w:ind w:firstLine="420"/>
    </w:pPr>
    <w:rPr>
      <w:rFonts w:eastAsia="宋体"/>
    </w:rPr>
  </w:style>
  <w:style w:type="paragraph" w:styleId="10">
    <w:name w:val="caption"/>
    <w:basedOn w:val="1"/>
    <w:next w:val="1"/>
    <w:qFormat/>
    <w:uiPriority w:val="0"/>
    <w:pPr>
      <w:spacing w:before="152" w:after="160"/>
    </w:pPr>
    <w:rPr>
      <w:rFonts w:ascii="Arial" w:hAnsi="Arial" w:eastAsia="黑体" w:cs="Arial"/>
      <w:sz w:val="20"/>
      <w:szCs w:val="20"/>
    </w:rPr>
  </w:style>
  <w:style w:type="paragraph" w:styleId="11">
    <w:name w:val="Document Map"/>
    <w:basedOn w:val="1"/>
    <w:link w:val="45"/>
    <w:unhideWhenUsed/>
    <w:qFormat/>
    <w:uiPriority w:val="99"/>
    <w:rPr>
      <w:rFonts w:ascii="宋体"/>
      <w:sz w:val="18"/>
      <w:szCs w:val="18"/>
    </w:rPr>
  </w:style>
  <w:style w:type="paragraph" w:styleId="12">
    <w:name w:val="annotation text"/>
    <w:basedOn w:val="1"/>
    <w:link w:val="82"/>
    <w:unhideWhenUsed/>
    <w:qFormat/>
    <w:uiPriority w:val="99"/>
    <w:pPr>
      <w:jc w:val="left"/>
    </w:pPr>
  </w:style>
  <w:style w:type="paragraph" w:styleId="13">
    <w:name w:val="Body Text Indent"/>
    <w:basedOn w:val="1"/>
    <w:link w:val="72"/>
    <w:qFormat/>
    <w:uiPriority w:val="0"/>
    <w:pPr>
      <w:spacing w:line="200" w:lineRule="atLeast"/>
      <w:ind w:firstLine="301"/>
    </w:pPr>
    <w:rPr>
      <w:rFonts w:ascii="宋体" w:hAnsi="Courier New"/>
      <w:spacing w:val="-4"/>
      <w:sz w:val="18"/>
    </w:rPr>
  </w:style>
  <w:style w:type="paragraph" w:styleId="14">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5">
    <w:name w:val="Plain Text"/>
    <w:basedOn w:val="1"/>
    <w:link w:val="57"/>
    <w:qFormat/>
    <w:uiPriority w:val="99"/>
    <w:pPr>
      <w:spacing w:before="156" w:beforeLines="50" w:after="156" w:afterLines="50" w:line="400" w:lineRule="atLeast"/>
    </w:pPr>
    <w:rPr>
      <w:rFonts w:ascii="宋体" w:hAnsi="Courier New"/>
      <w:sz w:val="24"/>
      <w:szCs w:val="24"/>
    </w:rPr>
  </w:style>
  <w:style w:type="paragraph" w:styleId="16">
    <w:name w:val="Date"/>
    <w:basedOn w:val="1"/>
    <w:next w:val="1"/>
    <w:link w:val="88"/>
    <w:qFormat/>
    <w:uiPriority w:val="0"/>
    <w:pPr>
      <w:ind w:left="2500" w:leftChars="2500"/>
    </w:pPr>
    <w:rPr>
      <w:rFonts w:ascii="Times New Roman" w:hAnsi="Times New Roman" w:eastAsia="楷体_GB2312" w:cs="Times New Roman"/>
      <w:sz w:val="32"/>
      <w:szCs w:val="20"/>
    </w:rPr>
  </w:style>
  <w:style w:type="paragraph" w:styleId="17">
    <w:name w:val="Balloon Text"/>
    <w:basedOn w:val="1"/>
    <w:link w:val="86"/>
    <w:qFormat/>
    <w:uiPriority w:val="0"/>
    <w:rPr>
      <w:rFonts w:ascii="Times New Roman" w:hAnsi="Times New Roman" w:eastAsia="宋体" w:cs="Times New Roman"/>
      <w:sz w:val="18"/>
      <w:szCs w:val="18"/>
    </w:rPr>
  </w:style>
  <w:style w:type="paragraph" w:styleId="18">
    <w:name w:val="footer"/>
    <w:basedOn w:val="1"/>
    <w:link w:val="38"/>
    <w:unhideWhenUsed/>
    <w:qFormat/>
    <w:uiPriority w:val="99"/>
    <w:pPr>
      <w:tabs>
        <w:tab w:val="center" w:pos="4153"/>
        <w:tab w:val="right" w:pos="8306"/>
      </w:tabs>
      <w:snapToGrid w:val="0"/>
      <w:jc w:val="left"/>
    </w:pPr>
    <w:rPr>
      <w:sz w:val="18"/>
      <w:szCs w:val="18"/>
    </w:rPr>
  </w:style>
  <w:style w:type="paragraph" w:styleId="19">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List"/>
    <w:basedOn w:val="1"/>
    <w:qFormat/>
    <w:uiPriority w:val="0"/>
    <w:pPr>
      <w:ind w:left="200" w:hanging="200" w:hangingChars="200"/>
    </w:pPr>
    <w:rPr>
      <w:rFonts w:ascii="Times New Roman" w:hAnsi="Times New Roman" w:eastAsia="宋体" w:cs="Times New Roman"/>
      <w:sz w:val="28"/>
      <w:szCs w:val="24"/>
    </w:rPr>
  </w:style>
  <w:style w:type="paragraph" w:styleId="21">
    <w:name w:val="Body Text 2"/>
    <w:basedOn w:val="1"/>
    <w:link w:val="74"/>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2">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3">
    <w:name w:val="annotation subject"/>
    <w:basedOn w:val="12"/>
    <w:next w:val="12"/>
    <w:link w:val="58"/>
    <w:unhideWhenUsed/>
    <w:qFormat/>
    <w:uiPriority w:val="99"/>
    <w:rPr>
      <w:b/>
      <w:bCs/>
      <w:sz w:val="28"/>
      <w:szCs w:val="24"/>
    </w:rPr>
  </w:style>
  <w:style w:type="paragraph" w:styleId="24">
    <w:name w:val="Body Text First Indent 2"/>
    <w:basedOn w:val="13"/>
    <w:link w:val="90"/>
    <w:unhideWhenUsed/>
    <w:qFormat/>
    <w:uiPriority w:val="99"/>
    <w:pPr>
      <w:ind w:firstLine="420"/>
    </w:pPr>
  </w:style>
  <w:style w:type="table" w:styleId="26">
    <w:name w:val="Table Grid"/>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0"/>
    <w:rPr>
      <w:b/>
      <w:bCs/>
    </w:rPr>
  </w:style>
  <w:style w:type="character" w:styleId="29">
    <w:name w:val="page number"/>
    <w:basedOn w:val="27"/>
    <w:qFormat/>
    <w:uiPriority w:val="0"/>
  </w:style>
  <w:style w:type="character" w:styleId="30">
    <w:name w:val="FollowedHyperlink"/>
    <w:unhideWhenUsed/>
    <w:qFormat/>
    <w:uiPriority w:val="99"/>
    <w:rPr>
      <w:color w:val="5579A7"/>
      <w:u w:val="none"/>
    </w:rPr>
  </w:style>
  <w:style w:type="character" w:styleId="31">
    <w:name w:val="HTML Definition"/>
    <w:unhideWhenUsed/>
    <w:qFormat/>
    <w:uiPriority w:val="99"/>
    <w:rPr>
      <w:i/>
    </w:rPr>
  </w:style>
  <w:style w:type="character" w:styleId="32">
    <w:name w:val="Hyperlink"/>
    <w:qFormat/>
    <w:uiPriority w:val="0"/>
    <w:rPr>
      <w:color w:val="5579A7"/>
      <w:u w:val="none"/>
    </w:rPr>
  </w:style>
  <w:style w:type="character" w:styleId="33">
    <w:name w:val="HTML Code"/>
    <w:unhideWhenUsed/>
    <w:qFormat/>
    <w:uiPriority w:val="99"/>
    <w:rPr>
      <w:rFonts w:ascii="-apple-system" w:hAnsi="-apple-system" w:eastAsia="-apple-system" w:cs="-apple-system"/>
      <w:sz w:val="21"/>
      <w:szCs w:val="21"/>
    </w:rPr>
  </w:style>
  <w:style w:type="character" w:styleId="34">
    <w:name w:val="annotation reference"/>
    <w:unhideWhenUsed/>
    <w:qFormat/>
    <w:uiPriority w:val="99"/>
    <w:rPr>
      <w:sz w:val="21"/>
      <w:szCs w:val="21"/>
    </w:rPr>
  </w:style>
  <w:style w:type="character" w:styleId="35">
    <w:name w:val="HTML Keyboard"/>
    <w:unhideWhenUsed/>
    <w:qFormat/>
    <w:uiPriority w:val="99"/>
    <w:rPr>
      <w:rFonts w:hint="default" w:ascii="-apple-system" w:hAnsi="-apple-system" w:eastAsia="-apple-system" w:cs="-apple-system"/>
      <w:sz w:val="21"/>
      <w:szCs w:val="21"/>
    </w:rPr>
  </w:style>
  <w:style w:type="character" w:styleId="36">
    <w:name w:val="HTML Sample"/>
    <w:unhideWhenUsed/>
    <w:qFormat/>
    <w:uiPriority w:val="99"/>
    <w:rPr>
      <w:rFonts w:hint="default" w:ascii="-apple-system" w:hAnsi="-apple-system" w:eastAsia="-apple-system" w:cs="-apple-system"/>
      <w:sz w:val="21"/>
      <w:szCs w:val="21"/>
    </w:rPr>
  </w:style>
  <w:style w:type="character" w:customStyle="1" w:styleId="37">
    <w:name w:val="页眉 字符"/>
    <w:basedOn w:val="27"/>
    <w:link w:val="19"/>
    <w:qFormat/>
    <w:uiPriority w:val="99"/>
    <w:rPr>
      <w:sz w:val="18"/>
      <w:szCs w:val="18"/>
    </w:rPr>
  </w:style>
  <w:style w:type="character" w:customStyle="1" w:styleId="38">
    <w:name w:val="页脚 字符"/>
    <w:basedOn w:val="27"/>
    <w:link w:val="18"/>
    <w:qFormat/>
    <w:uiPriority w:val="99"/>
    <w:rPr>
      <w:sz w:val="18"/>
      <w:szCs w:val="18"/>
    </w:rPr>
  </w:style>
  <w:style w:type="character" w:customStyle="1" w:styleId="39">
    <w:name w:val="标题 1 字符"/>
    <w:basedOn w:val="27"/>
    <w:link w:val="4"/>
    <w:qFormat/>
    <w:uiPriority w:val="9"/>
    <w:rPr>
      <w:rFonts w:ascii="Times New Roman" w:hAnsi="Times New Roman" w:eastAsia="宋体" w:cs="Times New Roman"/>
      <w:b/>
      <w:bCs/>
      <w:kern w:val="44"/>
      <w:sz w:val="44"/>
      <w:szCs w:val="44"/>
    </w:rPr>
  </w:style>
  <w:style w:type="character" w:customStyle="1" w:styleId="40">
    <w:name w:val="标题 2 字符"/>
    <w:basedOn w:val="27"/>
    <w:link w:val="5"/>
    <w:qFormat/>
    <w:uiPriority w:val="9"/>
    <w:rPr>
      <w:rFonts w:ascii="Cambria" w:hAnsi="Cambria" w:eastAsia="宋体" w:cs="Times New Roman"/>
      <w:b/>
      <w:bCs/>
      <w:sz w:val="32"/>
      <w:szCs w:val="32"/>
    </w:rPr>
  </w:style>
  <w:style w:type="character" w:customStyle="1" w:styleId="41">
    <w:name w:val="标题 3 字符"/>
    <w:basedOn w:val="27"/>
    <w:link w:val="6"/>
    <w:qFormat/>
    <w:uiPriority w:val="9"/>
    <w:rPr>
      <w:rFonts w:ascii="Times New Roman" w:hAnsi="Times New Roman" w:eastAsia="宋体" w:cs="Times New Roman"/>
      <w:b/>
      <w:bCs/>
      <w:sz w:val="32"/>
      <w:szCs w:val="32"/>
    </w:rPr>
  </w:style>
  <w:style w:type="character" w:customStyle="1" w:styleId="42">
    <w:name w:val="jbox-icon-none"/>
    <w:qFormat/>
    <w:uiPriority w:val="0"/>
    <w:rPr>
      <w:vanish/>
    </w:rPr>
  </w:style>
  <w:style w:type="character" w:customStyle="1" w:styleId="43">
    <w:name w:val="z-窗体底端 字符"/>
    <w:link w:val="44"/>
    <w:qFormat/>
    <w:uiPriority w:val="99"/>
    <w:rPr>
      <w:rFonts w:ascii="Arial" w:hAnsi="Arial"/>
      <w:vanish/>
      <w:sz w:val="16"/>
      <w:szCs w:val="16"/>
    </w:rPr>
  </w:style>
  <w:style w:type="paragraph" w:customStyle="1" w:styleId="44">
    <w:name w:val="z-窗体底端1"/>
    <w:basedOn w:val="1"/>
    <w:next w:val="1"/>
    <w:link w:val="43"/>
    <w:unhideWhenUsed/>
    <w:qFormat/>
    <w:uiPriority w:val="99"/>
    <w:pPr>
      <w:widowControl/>
      <w:pBdr>
        <w:top w:val="single" w:color="auto" w:sz="6" w:space="1"/>
      </w:pBdr>
      <w:jc w:val="center"/>
    </w:pPr>
    <w:rPr>
      <w:rFonts w:ascii="Arial" w:hAnsi="Arial"/>
      <w:vanish/>
      <w:sz w:val="16"/>
      <w:szCs w:val="16"/>
    </w:rPr>
  </w:style>
  <w:style w:type="character" w:customStyle="1" w:styleId="45">
    <w:name w:val="文档结构图 字符"/>
    <w:link w:val="11"/>
    <w:qFormat/>
    <w:uiPriority w:val="99"/>
    <w:rPr>
      <w:rFonts w:ascii="宋体"/>
      <w:sz w:val="18"/>
      <w:szCs w:val="18"/>
    </w:rPr>
  </w:style>
  <w:style w:type="character" w:customStyle="1" w:styleId="46">
    <w:name w:val="black601"/>
    <w:qFormat/>
    <w:uiPriority w:val="0"/>
    <w:rPr>
      <w:color w:val="666666"/>
    </w:rPr>
  </w:style>
  <w:style w:type="character" w:customStyle="1" w:styleId="47">
    <w:name w:val="hour_pm"/>
    <w:basedOn w:val="27"/>
    <w:qFormat/>
    <w:uiPriority w:val="0"/>
  </w:style>
  <w:style w:type="character" w:customStyle="1" w:styleId="48">
    <w:name w:val="正文缩进 字符"/>
    <w:link w:val="9"/>
    <w:qFormat/>
    <w:uiPriority w:val="0"/>
    <w:rPr>
      <w:rFonts w:eastAsia="宋体"/>
    </w:rPr>
  </w:style>
  <w:style w:type="character" w:customStyle="1" w:styleId="49">
    <w:name w:val="标题 1 Char Char"/>
    <w:qFormat/>
    <w:uiPriority w:val="0"/>
    <w:rPr>
      <w:rFonts w:eastAsia="宋体"/>
      <w:b/>
      <w:spacing w:val="-2"/>
      <w:sz w:val="24"/>
      <w:lang w:val="en-US" w:eastAsia="zh-CN" w:bidi="ar-SA"/>
    </w:rPr>
  </w:style>
  <w:style w:type="character" w:customStyle="1" w:styleId="50">
    <w:name w:val="jbox-icon-info"/>
    <w:basedOn w:val="27"/>
    <w:qFormat/>
    <w:uiPriority w:val="0"/>
  </w:style>
  <w:style w:type="character" w:customStyle="1" w:styleId="51">
    <w:name w:val="hover9"/>
    <w:qFormat/>
    <w:uiPriority w:val="0"/>
    <w:rPr>
      <w:shd w:val="clear" w:color="auto" w:fill="EEEEEE"/>
    </w:rPr>
  </w:style>
  <w:style w:type="character" w:customStyle="1" w:styleId="52">
    <w:name w:val="maywed421"/>
    <w:qFormat/>
    <w:uiPriority w:val="0"/>
    <w:rPr>
      <w:color w:val="366FB6"/>
      <w:u w:val="none"/>
    </w:rPr>
  </w:style>
  <w:style w:type="character" w:customStyle="1" w:styleId="53">
    <w:name w:val="old"/>
    <w:qFormat/>
    <w:uiPriority w:val="0"/>
    <w:rPr>
      <w:color w:val="999999"/>
    </w:rPr>
  </w:style>
  <w:style w:type="character" w:customStyle="1" w:styleId="54">
    <w:name w:val="jbox-icon-warning"/>
    <w:basedOn w:val="27"/>
    <w:qFormat/>
    <w:uiPriority w:val="0"/>
  </w:style>
  <w:style w:type="character" w:customStyle="1" w:styleId="55">
    <w:name w:val="z-窗体顶端 字符"/>
    <w:link w:val="56"/>
    <w:qFormat/>
    <w:uiPriority w:val="99"/>
    <w:rPr>
      <w:rFonts w:ascii="Arial" w:hAnsi="Arial"/>
      <w:vanish/>
      <w:sz w:val="16"/>
      <w:szCs w:val="16"/>
    </w:rPr>
  </w:style>
  <w:style w:type="paragraph" w:customStyle="1" w:styleId="56">
    <w:name w:val="z-窗体顶端1"/>
    <w:basedOn w:val="1"/>
    <w:next w:val="1"/>
    <w:link w:val="55"/>
    <w:unhideWhenUsed/>
    <w:qFormat/>
    <w:uiPriority w:val="99"/>
    <w:pPr>
      <w:widowControl/>
      <w:pBdr>
        <w:bottom w:val="single" w:color="auto" w:sz="6" w:space="1"/>
      </w:pBdr>
      <w:jc w:val="center"/>
    </w:pPr>
    <w:rPr>
      <w:rFonts w:ascii="Arial" w:hAnsi="Arial"/>
      <w:vanish/>
      <w:sz w:val="16"/>
      <w:szCs w:val="16"/>
    </w:rPr>
  </w:style>
  <w:style w:type="character" w:customStyle="1" w:styleId="57">
    <w:name w:val="纯文本 字符1"/>
    <w:link w:val="15"/>
    <w:qFormat/>
    <w:uiPriority w:val="99"/>
    <w:rPr>
      <w:rFonts w:ascii="宋体" w:hAnsi="Courier New"/>
      <w:sz w:val="24"/>
      <w:szCs w:val="24"/>
    </w:rPr>
  </w:style>
  <w:style w:type="character" w:customStyle="1" w:styleId="58">
    <w:name w:val="批注主题 字符"/>
    <w:link w:val="23"/>
    <w:qFormat/>
    <w:uiPriority w:val="99"/>
    <w:rPr>
      <w:b/>
      <w:bCs/>
      <w:sz w:val="28"/>
      <w:szCs w:val="24"/>
    </w:rPr>
  </w:style>
  <w:style w:type="character" w:customStyle="1" w:styleId="59">
    <w:name w:val="jbox-icon-loading"/>
    <w:basedOn w:val="27"/>
    <w:qFormat/>
    <w:uiPriority w:val="0"/>
  </w:style>
  <w:style w:type="character" w:customStyle="1" w:styleId="60">
    <w:name w:val="正文文本缩进 字符"/>
    <w:qFormat/>
    <w:uiPriority w:val="0"/>
    <w:rPr>
      <w:rFonts w:ascii="宋体" w:hAnsi="Courier New"/>
      <w:spacing w:val="-4"/>
      <w:kern w:val="2"/>
      <w:sz w:val="18"/>
    </w:rPr>
  </w:style>
  <w:style w:type="character" w:customStyle="1" w:styleId="61">
    <w:name w:val="正文文本缩进 字符1"/>
    <w:qFormat/>
    <w:uiPriority w:val="0"/>
    <w:rPr>
      <w:rFonts w:ascii="宋体" w:hAnsi="Courier New"/>
      <w:spacing w:val="-4"/>
      <w:kern w:val="2"/>
      <w:sz w:val="18"/>
    </w:rPr>
  </w:style>
  <w:style w:type="character" w:customStyle="1" w:styleId="62">
    <w:name w:val="纯文本 字符"/>
    <w:qFormat/>
    <w:uiPriority w:val="99"/>
    <w:rPr>
      <w:rFonts w:ascii="宋体" w:hAnsi="Courier New"/>
      <w:kern w:val="2"/>
      <w:sz w:val="24"/>
      <w:szCs w:val="24"/>
    </w:rPr>
  </w:style>
  <w:style w:type="character" w:customStyle="1" w:styleId="63">
    <w:name w:val="jbox-icon-question"/>
    <w:basedOn w:val="27"/>
    <w:qFormat/>
    <w:uiPriority w:val="0"/>
  </w:style>
  <w:style w:type="character" w:customStyle="1" w:styleId="64">
    <w:name w:val="jbox-icon"/>
    <w:basedOn w:val="27"/>
    <w:qFormat/>
    <w:uiPriority w:val="0"/>
  </w:style>
  <w:style w:type="character" w:customStyle="1" w:styleId="65">
    <w:name w:val="纯文本 字符2"/>
    <w:qFormat/>
    <w:uiPriority w:val="99"/>
    <w:rPr>
      <w:rFonts w:ascii="宋体" w:hAnsi="Courier New"/>
      <w:kern w:val="2"/>
      <w:sz w:val="24"/>
      <w:szCs w:val="24"/>
    </w:rPr>
  </w:style>
  <w:style w:type="character" w:customStyle="1" w:styleId="66">
    <w:name w:val="hour_am"/>
    <w:basedOn w:val="27"/>
    <w:qFormat/>
    <w:uiPriority w:val="0"/>
  </w:style>
  <w:style w:type="character" w:customStyle="1" w:styleId="67">
    <w:name w:val="jbox-icon-success"/>
    <w:basedOn w:val="27"/>
    <w:qFormat/>
    <w:uiPriority w:val="0"/>
  </w:style>
  <w:style w:type="character" w:customStyle="1" w:styleId="68">
    <w:name w:val="批注文字 字符"/>
    <w:qFormat/>
    <w:uiPriority w:val="99"/>
    <w:rPr>
      <w:kern w:val="2"/>
      <w:sz w:val="28"/>
      <w:szCs w:val="24"/>
    </w:rPr>
  </w:style>
  <w:style w:type="character" w:customStyle="1" w:styleId="69">
    <w:name w:val="纯文本 Char1"/>
    <w:qFormat/>
    <w:uiPriority w:val="0"/>
    <w:rPr>
      <w:rFonts w:ascii="宋体" w:hAnsi="Courier New"/>
      <w:kern w:val="2"/>
      <w:sz w:val="21"/>
    </w:rPr>
  </w:style>
  <w:style w:type="character" w:customStyle="1" w:styleId="70">
    <w:name w:val="纯文本 Char"/>
    <w:qFormat/>
    <w:uiPriority w:val="99"/>
    <w:rPr>
      <w:rFonts w:ascii="宋体" w:hAnsi="Courier New"/>
      <w:kern w:val="2"/>
      <w:sz w:val="24"/>
      <w:szCs w:val="24"/>
    </w:rPr>
  </w:style>
  <w:style w:type="character" w:customStyle="1" w:styleId="71">
    <w:name w:val="sub_title s0"/>
    <w:basedOn w:val="27"/>
    <w:qFormat/>
    <w:uiPriority w:val="0"/>
  </w:style>
  <w:style w:type="character" w:customStyle="1" w:styleId="72">
    <w:name w:val="正文文本缩进 字符2"/>
    <w:link w:val="13"/>
    <w:qFormat/>
    <w:uiPriority w:val="0"/>
    <w:rPr>
      <w:rFonts w:ascii="宋体" w:hAnsi="Courier New"/>
      <w:spacing w:val="-4"/>
      <w:sz w:val="18"/>
    </w:rPr>
  </w:style>
  <w:style w:type="character" w:customStyle="1" w:styleId="73">
    <w:name w:val="jbox-icon-error"/>
    <w:basedOn w:val="27"/>
    <w:qFormat/>
    <w:uiPriority w:val="0"/>
  </w:style>
  <w:style w:type="character" w:customStyle="1" w:styleId="74">
    <w:name w:val="正文文本 2 字符"/>
    <w:basedOn w:val="27"/>
    <w:link w:val="21"/>
    <w:qFormat/>
    <w:uiPriority w:val="0"/>
    <w:rPr>
      <w:rFonts w:ascii="宋体" w:hAnsi="宋体" w:eastAsia="宋体" w:cs="Times New Roman"/>
      <w:color w:val="000000"/>
      <w:sz w:val="24"/>
      <w:szCs w:val="24"/>
    </w:rPr>
  </w:style>
  <w:style w:type="paragraph" w:customStyle="1" w:styleId="75">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6">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7">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9">
    <w:name w:val="z-窗体顶端 字符1"/>
    <w:basedOn w:val="27"/>
    <w:semiHidden/>
    <w:qFormat/>
    <w:uiPriority w:val="99"/>
    <w:rPr>
      <w:rFonts w:ascii="Arial" w:hAnsi="Arial" w:cs="Arial"/>
      <w:vanish/>
      <w:sz w:val="16"/>
      <w:szCs w:val="16"/>
    </w:rPr>
  </w:style>
  <w:style w:type="paragraph" w:customStyle="1" w:styleId="80">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1">
    <w:name w:val="Default"/>
    <w:next w:val="78"/>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2">
    <w:name w:val="批注文字 字符1"/>
    <w:basedOn w:val="27"/>
    <w:link w:val="12"/>
    <w:semiHidden/>
    <w:qFormat/>
    <w:uiPriority w:val="99"/>
  </w:style>
  <w:style w:type="character" w:customStyle="1" w:styleId="83">
    <w:name w:val="批注主题 字符1"/>
    <w:basedOn w:val="82"/>
    <w:semiHidden/>
    <w:qFormat/>
    <w:uiPriority w:val="99"/>
    <w:rPr>
      <w:b/>
      <w:bCs/>
    </w:rPr>
  </w:style>
  <w:style w:type="character" w:customStyle="1" w:styleId="84">
    <w:name w:val="文档结构图 字符1"/>
    <w:basedOn w:val="27"/>
    <w:semiHidden/>
    <w:qFormat/>
    <w:uiPriority w:val="99"/>
    <w:rPr>
      <w:rFonts w:ascii="Microsoft YaHei UI" w:eastAsia="Microsoft YaHei UI"/>
      <w:sz w:val="18"/>
      <w:szCs w:val="18"/>
    </w:rPr>
  </w:style>
  <w:style w:type="character" w:customStyle="1" w:styleId="85">
    <w:name w:val="正文文本 字符"/>
    <w:basedOn w:val="27"/>
    <w:link w:val="3"/>
    <w:qFormat/>
    <w:uiPriority w:val="99"/>
    <w:rPr>
      <w:rFonts w:ascii="Times New Roman" w:hAnsi="Times New Roman" w:eastAsia="宋体" w:cs="Times New Roman"/>
      <w:sz w:val="28"/>
      <w:szCs w:val="24"/>
    </w:rPr>
  </w:style>
  <w:style w:type="character" w:customStyle="1" w:styleId="86">
    <w:name w:val="批注框文本 字符"/>
    <w:basedOn w:val="27"/>
    <w:link w:val="17"/>
    <w:qFormat/>
    <w:uiPriority w:val="0"/>
    <w:rPr>
      <w:rFonts w:ascii="Times New Roman" w:hAnsi="Times New Roman" w:eastAsia="宋体" w:cs="Times New Roman"/>
      <w:sz w:val="18"/>
      <w:szCs w:val="18"/>
    </w:rPr>
  </w:style>
  <w:style w:type="character" w:customStyle="1" w:styleId="87">
    <w:name w:val="正文文本缩进 字符3"/>
    <w:basedOn w:val="27"/>
    <w:semiHidden/>
    <w:qFormat/>
    <w:uiPriority w:val="99"/>
  </w:style>
  <w:style w:type="character" w:customStyle="1" w:styleId="88">
    <w:name w:val="日期 字符"/>
    <w:basedOn w:val="27"/>
    <w:link w:val="16"/>
    <w:qFormat/>
    <w:uiPriority w:val="0"/>
    <w:rPr>
      <w:rFonts w:ascii="Times New Roman" w:hAnsi="Times New Roman" w:eastAsia="楷体_GB2312" w:cs="Times New Roman"/>
      <w:sz w:val="32"/>
      <w:szCs w:val="20"/>
    </w:rPr>
  </w:style>
  <w:style w:type="character" w:customStyle="1" w:styleId="89">
    <w:name w:val="纯文本 字符3"/>
    <w:basedOn w:val="27"/>
    <w:semiHidden/>
    <w:qFormat/>
    <w:uiPriority w:val="99"/>
    <w:rPr>
      <w:rFonts w:hAnsi="Courier New" w:cs="Courier New" w:asciiTheme="minorEastAsia"/>
    </w:rPr>
  </w:style>
  <w:style w:type="character" w:customStyle="1" w:styleId="90">
    <w:name w:val="正文文本首行缩进 2 字符"/>
    <w:basedOn w:val="87"/>
    <w:link w:val="24"/>
    <w:qFormat/>
    <w:uiPriority w:val="99"/>
    <w:rPr>
      <w:rFonts w:ascii="宋体" w:hAnsi="Courier New"/>
      <w:spacing w:val="-4"/>
      <w:sz w:val="18"/>
    </w:rPr>
  </w:style>
  <w:style w:type="character" w:customStyle="1" w:styleId="91">
    <w:name w:val="z-窗体底端 字符1"/>
    <w:basedOn w:val="27"/>
    <w:semiHidden/>
    <w:qFormat/>
    <w:uiPriority w:val="99"/>
    <w:rPr>
      <w:rFonts w:ascii="Arial" w:hAnsi="Arial" w:cs="Arial"/>
      <w:vanish/>
      <w:sz w:val="16"/>
      <w:szCs w:val="16"/>
    </w:rPr>
  </w:style>
  <w:style w:type="paragraph" w:customStyle="1" w:styleId="92">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3">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4">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7">
    <w:name w:val="Char Char Char Char1"/>
    <w:basedOn w:val="1"/>
    <w:qFormat/>
    <w:uiPriority w:val="0"/>
    <w:rPr>
      <w:rFonts w:ascii="Tahoma" w:hAnsi="Tahoma" w:eastAsia="宋体" w:cs="Times New Roman"/>
      <w:sz w:val="24"/>
      <w:szCs w:val="20"/>
    </w:rPr>
  </w:style>
  <w:style w:type="paragraph" w:customStyle="1" w:styleId="98">
    <w:name w:val="彩色列表 - 强调文字颜色 11"/>
    <w:basedOn w:val="1"/>
    <w:qFormat/>
    <w:uiPriority w:val="34"/>
    <w:pPr>
      <w:ind w:firstLine="420" w:firstLineChars="200"/>
    </w:pPr>
    <w:rPr>
      <w:rFonts w:ascii="Calibri" w:hAnsi="Calibri" w:eastAsia="宋体" w:cs="Times New Roman"/>
    </w:rPr>
  </w:style>
  <w:style w:type="paragraph" w:customStyle="1" w:styleId="99">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100">
    <w:name w:val="正文2"/>
    <w:basedOn w:val="1"/>
    <w:link w:val="109"/>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1">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2">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3">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4">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5">
    <w:name w:val="标题 10"/>
    <w:basedOn w:val="5"/>
    <w:qFormat/>
    <w:uiPriority w:val="0"/>
    <w:pPr>
      <w:jc w:val="center"/>
    </w:pPr>
    <w:rPr>
      <w:kern w:val="0"/>
    </w:rPr>
  </w:style>
  <w:style w:type="character" w:customStyle="1" w:styleId="106">
    <w:name w:val="未处理的提及1"/>
    <w:semiHidden/>
    <w:unhideWhenUsed/>
    <w:qFormat/>
    <w:uiPriority w:val="99"/>
    <w:rPr>
      <w:color w:val="605E5C"/>
      <w:shd w:val="clear" w:color="auto" w:fill="E1DFDD"/>
    </w:rPr>
  </w:style>
  <w:style w:type="character" w:customStyle="1" w:styleId="107">
    <w:name w:val="未处理的提及2"/>
    <w:basedOn w:val="27"/>
    <w:semiHidden/>
    <w:unhideWhenUsed/>
    <w:qFormat/>
    <w:uiPriority w:val="99"/>
    <w:rPr>
      <w:color w:val="605E5C"/>
      <w:shd w:val="clear" w:color="auto" w:fill="E1DFDD"/>
    </w:rPr>
  </w:style>
  <w:style w:type="character" w:customStyle="1" w:styleId="108">
    <w:name w:val="未处理的提及3"/>
    <w:basedOn w:val="27"/>
    <w:semiHidden/>
    <w:unhideWhenUsed/>
    <w:qFormat/>
    <w:uiPriority w:val="99"/>
    <w:rPr>
      <w:color w:val="605E5C"/>
      <w:shd w:val="clear" w:color="auto" w:fill="E1DFDD"/>
    </w:rPr>
  </w:style>
  <w:style w:type="character" w:customStyle="1" w:styleId="109">
    <w:name w:val="正文2 Char Char"/>
    <w:link w:val="100"/>
    <w:qFormat/>
    <w:uiPriority w:val="0"/>
    <w:rPr>
      <w:kern w:val="2"/>
      <w:sz w:val="24"/>
    </w:rPr>
  </w:style>
  <w:style w:type="table" w:customStyle="1" w:styleId="110">
    <w:name w:val="网格型1"/>
    <w:basedOn w:val="25"/>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794C8-E9A1-4C71-90FD-CA12ED5D925D}">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28311</Words>
  <Characters>30145</Characters>
  <Lines>274</Lines>
  <Paragraphs>77</Paragraphs>
  <TotalTime>33</TotalTime>
  <ScaleCrop>false</ScaleCrop>
  <LinksUpToDate>false</LinksUpToDate>
  <CharactersWithSpaces>30424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2025-10-29T00:41:00Z</dcterms:created>
  <dc:creator>hj j</dc:creator>
  <cp:lastModifiedBy>yubin</cp:lastModifiedBy>
  <cp:lastPrinted>2022-10-31T00:58:00Z</cp:lastPrinted>
  <dcterms:modified xsi:type="dcterms:W3CDTF">2025-10-30T03:20:29Z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69C7F449698243688AF2E31A80FF7A57_13</vt:lpwstr>
  </property>
  <property fmtid="{D5CDD505-2E9C-101B-9397-08002B2CF9AE}" pid="4" name="KSOTemplateDocerSaveRecord">
    <vt:lpwstr>eyJoZGlkIjoiNDA1NjJhY2YzNGY0NzY5M2ZmM2Y0ZjcwMmY2ODQ2YTYiLCJ1c2VySWQiOiIxNjEzNTQ4OTc4In0=</vt:lpwstr>
  </property>
</Properties>
</file>