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14F0E935">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cs="Arial"/>
          <w:b/>
          <w:color w:val="auto"/>
          <w:sz w:val="36"/>
          <w:szCs w:val="36"/>
          <w:u w:val="single"/>
        </w:rPr>
      </w:pPr>
      <w:r>
        <w:rPr>
          <w:rFonts w:hint="eastAsia" w:hAnsi="宋体" w:cs="Arial"/>
          <w:b/>
          <w:color w:val="auto"/>
          <w:sz w:val="52"/>
          <w:szCs w:val="72"/>
          <w:lang w:eastAsia="zh-CN"/>
        </w:rPr>
        <w:t>杭州电子科技大学下沙校区第12教学楼教室改造工程</w:t>
      </w:r>
    </w:p>
    <w:p w14:paraId="51FA4EC7">
      <w:pPr>
        <w:pStyle w:val="21"/>
        <w:rPr>
          <w:rFonts w:cs="Arial"/>
          <w:b/>
          <w:color w:val="auto"/>
          <w:sz w:val="36"/>
          <w:szCs w:val="36"/>
          <w:u w:val="single"/>
        </w:rPr>
      </w:pPr>
    </w:p>
    <w:p w14:paraId="7E84FB86">
      <w:pPr>
        <w:adjustRightInd/>
        <w:spacing w:line="360" w:lineRule="auto"/>
        <w:jc w:val="center"/>
        <w:outlineLvl w:val="0"/>
        <w:rPr>
          <w:rFonts w:ascii="宋体" w:hAnsi="宋体" w:cs="宋体"/>
          <w:color w:val="auto"/>
          <w:sz w:val="48"/>
          <w:szCs w:val="48"/>
        </w:rPr>
      </w:pPr>
      <w:r>
        <w:rPr>
          <w:rFonts w:hint="eastAsia" w:ascii="宋体" w:hAnsi="宋体" w:cs="宋体"/>
          <w:color w:val="auto"/>
          <w:sz w:val="48"/>
          <w:szCs w:val="48"/>
        </w:rPr>
        <w:t>竞争性磋商文件</w:t>
      </w:r>
    </w:p>
    <w:p w14:paraId="339664EB">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14:paraId="658938D6">
      <w:pPr>
        <w:snapToGrid w:val="0"/>
        <w:spacing w:line="360" w:lineRule="auto"/>
        <w:jc w:val="center"/>
        <w:rPr>
          <w:rFonts w:hint="eastAsia" w:ascii="宋体" w:eastAsia="宋体" w:cs="Arial"/>
          <w:b/>
          <w:color w:val="auto"/>
          <w:sz w:val="72"/>
          <w:szCs w:val="72"/>
          <w:lang w:eastAsia="zh-CN"/>
        </w:rPr>
      </w:pPr>
      <w:r>
        <w:rPr>
          <w:rFonts w:hint="eastAsia" w:ascii="宋体" w:hAnsi="宋体" w:cs="宋体"/>
          <w:color w:val="auto"/>
          <w:sz w:val="30"/>
          <w:szCs w:val="30"/>
        </w:rPr>
        <w:t>编号:</w:t>
      </w:r>
      <w:r>
        <w:rPr>
          <w:rFonts w:hint="eastAsia" w:ascii="宋体" w:hAnsi="宋体" w:cs="宋体"/>
          <w:color w:val="auto"/>
          <w:sz w:val="30"/>
          <w:szCs w:val="30"/>
        </w:rPr>
        <w:fldChar w:fldCharType="begin"/>
      </w:r>
      <w:r>
        <w:rPr>
          <w:rFonts w:hint="eastAsia" w:ascii="宋体" w:hAnsi="宋体" w:cs="宋体"/>
          <w:color w:val="auto"/>
          <w:sz w:val="30"/>
          <w:szCs w:val="30"/>
        </w:rPr>
        <w:instrText xml:space="preserve"> HYPERLINK "https://middle.zcygov.cn/purchaseplan_front/" \l "/procurement-plan/plan/detail?id=1101000001069720&amp;_app_=zcy.purchase-plan" \t "https://www.zcygov.cn/project-center/_procurement_/purchasePlans/_blank" </w:instrText>
      </w:r>
      <w:r>
        <w:rPr>
          <w:rFonts w:hint="eastAsia" w:ascii="宋体" w:hAnsi="宋体" w:cs="宋体"/>
          <w:color w:val="auto"/>
          <w:sz w:val="30"/>
          <w:szCs w:val="30"/>
        </w:rPr>
        <w:fldChar w:fldCharType="separate"/>
      </w:r>
      <w:r>
        <w:rPr>
          <w:rFonts w:hint="eastAsia" w:ascii="宋体" w:hAnsi="宋体" w:cs="宋体"/>
          <w:color w:val="auto"/>
          <w:sz w:val="30"/>
          <w:szCs w:val="30"/>
        </w:rPr>
        <w:t>3300002630301500003</w:t>
      </w:r>
      <w:r>
        <w:rPr>
          <w:rFonts w:hint="eastAsia" w:ascii="宋体" w:hAnsi="宋体" w:cs="宋体"/>
          <w:color w:val="auto"/>
          <w:sz w:val="30"/>
          <w:szCs w:val="30"/>
          <w:lang w:val="en-US" w:eastAsia="zh-CN"/>
        </w:rPr>
        <w:t>5</w:t>
      </w:r>
      <w:r>
        <w:rPr>
          <w:rFonts w:hint="eastAsia" w:ascii="宋体" w:hAnsi="宋体" w:cs="宋体"/>
          <w:color w:val="auto"/>
          <w:sz w:val="30"/>
          <w:szCs w:val="30"/>
        </w:rPr>
        <w:fldChar w:fldCharType="end"/>
      </w:r>
      <w:r>
        <w:rPr>
          <w:rFonts w:hint="eastAsia" w:ascii="宋体" w:hAnsi="宋体" w:cs="宋体"/>
          <w:color w:val="auto"/>
          <w:sz w:val="30"/>
          <w:szCs w:val="30"/>
          <w:lang w:val="en-US" w:eastAsia="zh-CN"/>
        </w:rPr>
        <w:t>0-</w:t>
      </w:r>
      <w:r>
        <w:rPr>
          <w:rFonts w:hint="eastAsia" w:ascii="宋体" w:hAnsi="宋体" w:cs="宋体"/>
          <w:color w:val="auto"/>
          <w:sz w:val="30"/>
          <w:szCs w:val="30"/>
        </w:rPr>
        <w:t>GSZB-20260</w:t>
      </w:r>
      <w:r>
        <w:rPr>
          <w:rFonts w:hint="eastAsia" w:ascii="宋体" w:hAnsi="宋体" w:cs="宋体"/>
          <w:color w:val="auto"/>
          <w:sz w:val="30"/>
          <w:szCs w:val="30"/>
          <w:lang w:val="en-US" w:eastAsia="zh-CN"/>
        </w:rPr>
        <w:t>615</w:t>
      </w:r>
      <w:r>
        <w:rPr>
          <w:rFonts w:hint="eastAsia" w:ascii="宋体" w:hAnsi="宋体" w:cs="宋体"/>
          <w:color w:val="auto"/>
          <w:sz w:val="30"/>
          <w:szCs w:val="30"/>
        </w:rPr>
        <w:t>-00</w:t>
      </w:r>
      <w:r>
        <w:rPr>
          <w:rFonts w:hint="eastAsia" w:ascii="宋体" w:hAnsi="宋体" w:cs="宋体"/>
          <w:color w:val="auto"/>
          <w:sz w:val="30"/>
          <w:szCs w:val="30"/>
          <w:lang w:val="en-US" w:eastAsia="zh-CN"/>
        </w:rPr>
        <w:t>2</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166C3C85">
      <w:pPr>
        <w:pStyle w:val="2"/>
        <w:rPr>
          <w:rFonts w:ascii="宋体" w:cs="Arial"/>
          <w:b/>
          <w:sz w:val="36"/>
        </w:rPr>
      </w:pPr>
    </w:p>
    <w:p w14:paraId="3570BBA5">
      <w:pPr>
        <w:rPr>
          <w:rFonts w:ascii="宋体" w:cs="Arial"/>
          <w:b/>
          <w:sz w:val="36"/>
        </w:rPr>
      </w:pPr>
    </w:p>
    <w:p w14:paraId="109DB12D">
      <w:pPr>
        <w:pStyle w:val="2"/>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7F634308">
      <w:pPr>
        <w:snapToGrid w:val="0"/>
        <w:spacing w:line="360" w:lineRule="auto"/>
        <w:jc w:val="center"/>
        <w:rPr>
          <w:rFonts w:hint="eastAsia" w:ascii="宋体" w:hAnsi="宋体" w:cs="宋体"/>
          <w:sz w:val="32"/>
          <w:szCs w:val="32"/>
        </w:rPr>
      </w:pPr>
      <w:r>
        <w:rPr>
          <w:rFonts w:hint="eastAsia" w:ascii="宋体" w:hAnsi="宋体" w:cs="宋体"/>
          <w:sz w:val="32"/>
          <w:szCs w:val="32"/>
        </w:rPr>
        <w:t>杭州电子科技大学</w:t>
      </w:r>
    </w:p>
    <w:p w14:paraId="6B8EA59D">
      <w:pPr>
        <w:snapToGrid w:val="0"/>
        <w:spacing w:line="360" w:lineRule="auto"/>
        <w:jc w:val="center"/>
        <w:rPr>
          <w:rFonts w:hint="eastAsia" w:ascii="宋体" w:hAnsi="宋体" w:cs="宋体"/>
          <w:bCs/>
          <w:sz w:val="32"/>
          <w:szCs w:val="32"/>
        </w:rPr>
      </w:pPr>
      <w:r>
        <w:rPr>
          <w:rFonts w:hint="eastAsia" w:ascii="宋体" w:hAnsi="宋体" w:cs="宋体"/>
          <w:bCs/>
          <w:sz w:val="32"/>
          <w:szCs w:val="32"/>
        </w:rPr>
        <w:t>杭州广厦建筑咨询有限公司</w:t>
      </w:r>
    </w:p>
    <w:p w14:paraId="634AF72E">
      <w:pPr>
        <w:snapToGrid w:val="0"/>
        <w:spacing w:line="360" w:lineRule="auto"/>
        <w:ind w:firstLine="3177" w:firstLineChars="993"/>
        <w:jc w:val="left"/>
        <w:rPr>
          <w:rFonts w:ascii="宋体" w:cs="Arial"/>
          <w:b/>
          <w:sz w:val="32"/>
          <w:szCs w:val="32"/>
          <w:u w:val="single"/>
        </w:rPr>
      </w:pPr>
      <w:r>
        <w:rPr>
          <w:rFonts w:hint="eastAsia" w:ascii="宋体" w:hAnsi="宋体" w:cs="宋体"/>
          <w:bCs/>
          <w:sz w:val="32"/>
          <w:szCs w:val="32"/>
        </w:rPr>
        <w:t>二〇二六年</w:t>
      </w:r>
      <w:r>
        <w:rPr>
          <w:rFonts w:hint="eastAsia" w:ascii="宋体" w:hAnsi="宋体" w:cs="宋体"/>
          <w:bCs/>
          <w:sz w:val="32"/>
          <w:szCs w:val="32"/>
          <w:lang w:val="en-US" w:eastAsia="zh-CN"/>
        </w:rPr>
        <w:t>六</w:t>
      </w:r>
      <w:r>
        <w:rPr>
          <w:rFonts w:hint="eastAsia" w:ascii="宋体" w:hAnsi="宋体" w:cs="宋体"/>
          <w:bCs/>
          <w:sz w:val="32"/>
          <w:szCs w:val="32"/>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16</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28</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31</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59</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110</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118</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杭州电子科技大学下沙校区第12教学楼教室改造工程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w:t>
            </w:r>
            <w:r>
              <w:rPr>
                <w:rFonts w:hint="eastAsia" w:ascii="宋体" w:hAnsi="宋体"/>
                <w:color w:val="auto"/>
                <w:u w:val="single"/>
                <w:lang w:val="en-US" w:eastAsia="zh-CN"/>
              </w:rPr>
              <w:t>6</w:t>
            </w:r>
            <w:r>
              <w:rPr>
                <w:rFonts w:hint="eastAsia" w:ascii="宋体" w:hAnsi="宋体"/>
                <w:bCs/>
                <w:color w:val="auto"/>
                <w:u w:val="single"/>
              </w:rPr>
              <w:t>年</w:t>
            </w:r>
            <w:r>
              <w:rPr>
                <w:rFonts w:hint="eastAsia" w:ascii="宋体" w:hAnsi="宋体"/>
                <w:bCs/>
                <w:color w:val="auto"/>
                <w:u w:val="single"/>
                <w:lang w:val="en-US" w:eastAsia="zh-CN"/>
              </w:rPr>
              <w:t>06</w:t>
            </w:r>
            <w:r>
              <w:rPr>
                <w:rFonts w:hint="eastAsia" w:ascii="宋体" w:hAnsi="宋体"/>
                <w:bCs/>
                <w:color w:val="auto"/>
                <w:u w:val="single"/>
              </w:rPr>
              <w:t>月</w:t>
            </w:r>
            <w:r>
              <w:rPr>
                <w:rFonts w:hint="eastAsia" w:ascii="宋体" w:hAnsi="宋体"/>
                <w:bCs/>
                <w:color w:val="auto"/>
                <w:u w:val="single"/>
                <w:lang w:val="en-US" w:eastAsia="zh-CN"/>
              </w:rPr>
              <w:t>26</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2" w:firstLineChars="200"/>
        <w:jc w:val="left"/>
        <w:rPr>
          <w:rFonts w:hint="eastAsia" w:ascii="宋体" w:hAnsi="宋体" w:cs="Arial"/>
          <w:b/>
          <w:bCs/>
          <w:color w:val="FF0000"/>
          <w:kern w:val="0"/>
        </w:rPr>
      </w:pPr>
      <w:r>
        <w:rPr>
          <w:rFonts w:hint="eastAsia" w:ascii="宋体" w:hAnsi="宋体" w:cs="Arial"/>
          <w:b/>
          <w:bCs/>
          <w:color w:val="auto"/>
          <w:kern w:val="0"/>
        </w:rPr>
        <w:t>一、项目基本情况</w:t>
      </w:r>
    </w:p>
    <w:p w14:paraId="295F7FA3">
      <w:pPr>
        <w:widowControl/>
        <w:adjustRightInd w:val="0"/>
        <w:snapToGrid w:val="0"/>
        <w:spacing w:line="300" w:lineRule="auto"/>
        <w:ind w:firstLine="422" w:firstLineChars="200"/>
        <w:jc w:val="left"/>
        <w:rPr>
          <w:rFonts w:hint="eastAsia" w:ascii="宋体" w:hAnsi="宋体" w:cs="Arial"/>
          <w:b/>
          <w:bCs/>
          <w:color w:val="auto"/>
          <w:lang w:eastAsia="zh-CN"/>
        </w:rPr>
      </w:pPr>
      <w:r>
        <w:rPr>
          <w:rFonts w:hint="eastAsia" w:ascii="宋体" w:hAnsi="宋体" w:cs="Arial"/>
          <w:b/>
          <w:bCs/>
          <w:color w:val="auto"/>
          <w:lang w:eastAsia="zh-CN"/>
        </w:rPr>
        <w:t>项目编号：</w:t>
      </w:r>
      <w:r>
        <w:rPr>
          <w:rFonts w:hint="eastAsia" w:ascii="宋体" w:hAnsi="宋体" w:cs="Arial"/>
          <w:b/>
          <w:bCs/>
          <w:color w:val="auto"/>
          <w:lang w:eastAsia="zh-CN"/>
        </w:rPr>
        <w:fldChar w:fldCharType="begin"/>
      </w:r>
      <w:r>
        <w:rPr>
          <w:rFonts w:hint="eastAsia" w:ascii="宋体" w:hAnsi="宋体" w:cs="Arial"/>
          <w:b/>
          <w:bCs/>
          <w:color w:val="auto"/>
          <w:lang w:eastAsia="zh-CN"/>
        </w:rPr>
        <w:instrText xml:space="preserve"> HYPERLINK "https://middle.zcygov.cn/purchaseplan_front/" \l "/procurement-plan/plan/detail?id=1101000001069720&amp;_app_=zcy.purchase-plan" \t "https://www.zcygov.cn/project-center/_procurement_/purchasePlans/_blank" </w:instrText>
      </w:r>
      <w:r>
        <w:rPr>
          <w:rFonts w:hint="eastAsia" w:ascii="宋体" w:hAnsi="宋体" w:cs="Arial"/>
          <w:b/>
          <w:bCs/>
          <w:color w:val="auto"/>
          <w:lang w:eastAsia="zh-CN"/>
        </w:rPr>
        <w:fldChar w:fldCharType="separate"/>
      </w:r>
      <w:r>
        <w:rPr>
          <w:rFonts w:hint="eastAsia" w:ascii="宋体" w:hAnsi="宋体" w:cs="Arial"/>
          <w:b/>
          <w:bCs/>
          <w:color w:val="auto"/>
          <w:lang w:eastAsia="zh-CN"/>
        </w:rPr>
        <w:t>3300002630301500003</w:t>
      </w:r>
      <w:r>
        <w:rPr>
          <w:rFonts w:hint="eastAsia" w:ascii="宋体" w:hAnsi="宋体" w:cs="Arial"/>
          <w:b/>
          <w:bCs/>
          <w:color w:val="auto"/>
          <w:lang w:val="en-US" w:eastAsia="zh-CN"/>
        </w:rPr>
        <w:t>5</w:t>
      </w:r>
      <w:r>
        <w:rPr>
          <w:rFonts w:hint="eastAsia" w:ascii="宋体" w:hAnsi="宋体" w:cs="Arial"/>
          <w:b/>
          <w:bCs/>
          <w:color w:val="auto"/>
          <w:lang w:eastAsia="zh-CN"/>
        </w:rPr>
        <w:fldChar w:fldCharType="end"/>
      </w:r>
      <w:r>
        <w:rPr>
          <w:rFonts w:hint="eastAsia" w:ascii="宋体" w:hAnsi="宋体" w:cs="Arial"/>
          <w:b/>
          <w:bCs/>
          <w:color w:val="auto"/>
          <w:lang w:val="en-US" w:eastAsia="zh-CN"/>
        </w:rPr>
        <w:t>0-</w:t>
      </w:r>
      <w:r>
        <w:rPr>
          <w:rFonts w:hint="eastAsia" w:ascii="宋体" w:hAnsi="宋体" w:cs="Arial"/>
          <w:b/>
          <w:bCs/>
          <w:color w:val="auto"/>
          <w:lang w:eastAsia="zh-CN"/>
        </w:rPr>
        <w:t>GSZB-20260</w:t>
      </w:r>
      <w:r>
        <w:rPr>
          <w:rFonts w:hint="eastAsia" w:ascii="宋体" w:hAnsi="宋体" w:cs="Arial"/>
          <w:b/>
          <w:bCs/>
          <w:color w:val="auto"/>
          <w:lang w:val="en-US" w:eastAsia="zh-CN"/>
        </w:rPr>
        <w:t>615</w:t>
      </w:r>
      <w:r>
        <w:rPr>
          <w:rFonts w:hint="eastAsia" w:ascii="宋体" w:hAnsi="宋体" w:cs="Arial"/>
          <w:b/>
          <w:bCs/>
          <w:color w:val="auto"/>
          <w:lang w:eastAsia="zh-CN"/>
        </w:rPr>
        <w:t>-00</w:t>
      </w:r>
      <w:r>
        <w:rPr>
          <w:rFonts w:hint="eastAsia" w:ascii="宋体" w:hAnsi="宋体" w:cs="Arial"/>
          <w:b/>
          <w:bCs/>
          <w:color w:val="auto"/>
          <w:lang w:val="en-US" w:eastAsia="zh-CN"/>
        </w:rPr>
        <w:t>2</w:t>
      </w:r>
    </w:p>
    <w:p w14:paraId="297C0D37">
      <w:pPr>
        <w:widowControl/>
        <w:adjustRightInd w:val="0"/>
        <w:snapToGrid w:val="0"/>
        <w:spacing w:line="300" w:lineRule="auto"/>
        <w:ind w:firstLine="422" w:firstLineChars="200"/>
        <w:jc w:val="left"/>
        <w:rPr>
          <w:rFonts w:hint="eastAsia" w:ascii="宋体" w:hAnsi="宋体" w:eastAsia="宋体" w:cs="Arial"/>
          <w:b/>
          <w:bCs/>
          <w:color w:val="auto"/>
          <w:lang w:eastAsia="zh-CN"/>
        </w:rPr>
      </w:pPr>
      <w:r>
        <w:rPr>
          <w:rFonts w:hint="eastAsia" w:ascii="宋体" w:hAnsi="宋体" w:cs="Arial"/>
          <w:b/>
          <w:bCs/>
          <w:color w:val="auto"/>
          <w:kern w:val="0"/>
        </w:rPr>
        <w:t>项目名称：</w:t>
      </w:r>
      <w:r>
        <w:rPr>
          <w:rFonts w:hint="eastAsia" w:ascii="宋体" w:hAnsi="宋体" w:cs="Arial"/>
          <w:b/>
          <w:bCs/>
          <w:color w:val="auto"/>
          <w:lang w:eastAsia="zh-CN"/>
        </w:rPr>
        <w:t>杭州电子科技大学下沙校区第12教学楼教室改造工程</w:t>
      </w:r>
    </w:p>
    <w:p w14:paraId="1A47657B">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采购方式：竞争性磋商</w:t>
      </w:r>
    </w:p>
    <w:p w14:paraId="7D0AA4E3">
      <w:pPr>
        <w:widowControl/>
        <w:adjustRightInd w:val="0"/>
        <w:snapToGrid w:val="0"/>
        <w:spacing w:line="300" w:lineRule="auto"/>
        <w:ind w:firstLine="422" w:firstLineChars="200"/>
        <w:jc w:val="left"/>
        <w:rPr>
          <w:rFonts w:hint="eastAsia" w:ascii="宋体" w:hAnsi="宋体" w:eastAsia="宋体" w:cs="Arial"/>
          <w:b/>
          <w:bCs/>
          <w:color w:val="auto"/>
          <w:kern w:val="0"/>
          <w:highlight w:val="none"/>
        </w:rPr>
      </w:pPr>
      <w:r>
        <w:rPr>
          <w:rFonts w:hint="eastAsia" w:ascii="宋体" w:hAnsi="宋体" w:eastAsia="宋体" w:cs="Arial"/>
          <w:b/>
          <w:bCs/>
          <w:color w:val="auto"/>
          <w:kern w:val="0"/>
          <w:highlight w:val="none"/>
        </w:rPr>
        <w:t>预算</w:t>
      </w:r>
      <w:r>
        <w:rPr>
          <w:rFonts w:hint="eastAsia" w:ascii="宋体" w:hAnsi="宋体" w:cs="Arial"/>
          <w:b/>
          <w:bCs/>
          <w:color w:val="auto"/>
          <w:kern w:val="0"/>
          <w:highlight w:val="none"/>
          <w:lang w:eastAsia="zh-CN"/>
        </w:rPr>
        <w:t>（</w:t>
      </w:r>
      <w:r>
        <w:rPr>
          <w:rFonts w:hint="eastAsia" w:ascii="宋体" w:hAnsi="宋体" w:cs="Arial"/>
          <w:b/>
          <w:bCs/>
          <w:color w:val="auto"/>
          <w:kern w:val="0"/>
          <w:highlight w:val="none"/>
          <w:lang w:val="en-US" w:eastAsia="zh-CN"/>
        </w:rPr>
        <w:t>执行书</w:t>
      </w:r>
      <w:r>
        <w:rPr>
          <w:rFonts w:hint="eastAsia" w:ascii="宋体" w:hAnsi="宋体" w:cs="Arial"/>
          <w:b/>
          <w:bCs/>
          <w:color w:val="auto"/>
          <w:kern w:val="0"/>
          <w:highlight w:val="none"/>
          <w:lang w:eastAsia="zh-CN"/>
        </w:rPr>
        <w:t>）</w:t>
      </w:r>
      <w:r>
        <w:rPr>
          <w:rFonts w:hint="eastAsia" w:ascii="宋体" w:hAnsi="宋体" w:eastAsia="宋体" w:cs="Arial"/>
          <w:b/>
          <w:bCs/>
          <w:color w:val="auto"/>
          <w:kern w:val="0"/>
          <w:highlight w:val="none"/>
        </w:rPr>
        <w:t>金额（元）：</w:t>
      </w:r>
      <w:r>
        <w:rPr>
          <w:rFonts w:hint="eastAsia" w:ascii="宋体" w:hAnsi="宋体" w:cs="Arial"/>
          <w:b/>
          <w:bCs/>
          <w:color w:val="auto"/>
          <w:kern w:val="0"/>
          <w:highlight w:val="none"/>
          <w:lang w:val="en-US" w:eastAsia="zh-CN"/>
        </w:rPr>
        <w:t>1202964.00</w:t>
      </w:r>
    </w:p>
    <w:p w14:paraId="3E0EA091">
      <w:pPr>
        <w:widowControl/>
        <w:adjustRightInd w:val="0"/>
        <w:snapToGrid w:val="0"/>
        <w:spacing w:line="300" w:lineRule="auto"/>
        <w:ind w:firstLine="422" w:firstLineChars="200"/>
        <w:jc w:val="left"/>
        <w:rPr>
          <w:rFonts w:hint="default" w:ascii="宋体" w:hAnsi="宋体" w:eastAsia="宋体" w:cs="Arial"/>
          <w:b/>
          <w:bCs/>
          <w:color w:val="auto"/>
          <w:kern w:val="0"/>
          <w:highlight w:val="none"/>
          <w:lang w:val="en-US" w:eastAsia="zh-CN"/>
        </w:rPr>
      </w:pPr>
      <w:r>
        <w:rPr>
          <w:rFonts w:hint="eastAsia" w:ascii="宋体" w:hAnsi="宋体" w:eastAsia="宋体" w:cs="Arial"/>
          <w:b/>
          <w:bCs/>
          <w:color w:val="auto"/>
          <w:kern w:val="0"/>
          <w:highlight w:val="none"/>
        </w:rPr>
        <w:t>最高限价（元）：</w:t>
      </w:r>
      <w:r>
        <w:rPr>
          <w:rFonts w:hint="eastAsia" w:ascii="宋体" w:hAnsi="宋体" w:cs="Arial"/>
          <w:b/>
          <w:bCs/>
          <w:color w:val="auto"/>
          <w:kern w:val="0"/>
          <w:highlight w:val="none"/>
          <w:lang w:val="en-US" w:eastAsia="zh-CN"/>
        </w:rPr>
        <w:t>1202445.00</w:t>
      </w:r>
    </w:p>
    <w:p w14:paraId="2A2655A5">
      <w:pPr>
        <w:widowControl/>
        <w:adjustRightInd w:val="0"/>
        <w:snapToGrid w:val="0"/>
        <w:spacing w:line="300" w:lineRule="auto"/>
        <w:ind w:firstLine="422" w:firstLineChars="200"/>
        <w:jc w:val="left"/>
        <w:rPr>
          <w:rFonts w:hint="eastAsia" w:ascii="宋体" w:hAnsi="宋体" w:eastAsia="宋体" w:cs="Arial"/>
          <w:color w:val="auto"/>
          <w:highlight w:val="none"/>
          <w:lang w:eastAsia="zh-CN"/>
        </w:rPr>
      </w:pPr>
      <w:r>
        <w:rPr>
          <w:rFonts w:hint="eastAsia" w:ascii="宋体" w:hAnsi="宋体" w:cs="Arial"/>
          <w:b/>
          <w:bCs/>
          <w:color w:val="auto"/>
          <w:kern w:val="0"/>
          <w:highlight w:val="none"/>
        </w:rPr>
        <w:t>采购需求：</w:t>
      </w:r>
      <w:r>
        <w:rPr>
          <w:rFonts w:hint="eastAsia" w:ascii="宋体" w:hAnsi="宋体" w:cs="Arial"/>
          <w:color w:val="auto"/>
          <w:highlight w:val="none"/>
          <w:lang w:eastAsia="zh-CN"/>
        </w:rPr>
        <w:t>杭州电子科技大学下沙校区第12教学楼教室改造工程</w:t>
      </w:r>
      <w:r>
        <w:rPr>
          <w:rFonts w:hint="eastAsia" w:ascii="宋体" w:hAnsi="宋体" w:eastAsia="宋体" w:cs="Arial"/>
          <w:color w:val="auto"/>
          <w:highlight w:val="none"/>
          <w:lang w:eastAsia="zh-CN"/>
        </w:rPr>
        <w:t>，对</w:t>
      </w:r>
      <w:r>
        <w:rPr>
          <w:rFonts w:hint="eastAsia" w:ascii="宋体" w:hAnsi="宋体" w:cs="Arial"/>
          <w:color w:val="auto"/>
          <w:highlight w:val="none"/>
          <w:lang w:eastAsia="zh-CN"/>
        </w:rPr>
        <w:t>下沙校区</w:t>
      </w:r>
      <w:r>
        <w:rPr>
          <w:rFonts w:hint="eastAsia" w:ascii="宋体" w:hAnsi="宋体" w:cs="Arial"/>
          <w:color w:val="auto"/>
          <w:highlight w:val="none"/>
          <w:lang w:val="en-US" w:eastAsia="zh-CN"/>
        </w:rPr>
        <w:t>第12</w:t>
      </w:r>
      <w:bookmarkStart w:id="827" w:name="_GoBack"/>
      <w:bookmarkEnd w:id="827"/>
      <w:r>
        <w:rPr>
          <w:rFonts w:hint="eastAsia" w:ascii="宋体" w:hAnsi="宋体" w:cs="Arial"/>
          <w:color w:val="auto"/>
          <w:highlight w:val="none"/>
          <w:lang w:val="en-US" w:eastAsia="zh-CN"/>
        </w:rPr>
        <w:t>教学楼内教室进行</w:t>
      </w:r>
      <w:r>
        <w:rPr>
          <w:rFonts w:hint="eastAsia" w:ascii="宋体" w:hAnsi="宋体" w:cs="Arial"/>
          <w:color w:val="auto"/>
          <w:highlight w:val="none"/>
          <w:lang w:eastAsia="zh-CN"/>
        </w:rPr>
        <w:t>改造</w:t>
      </w:r>
      <w:r>
        <w:rPr>
          <w:rFonts w:hint="eastAsia" w:ascii="宋体" w:hAnsi="宋体" w:eastAsia="宋体" w:cs="Arial"/>
          <w:color w:val="auto"/>
          <w:highlight w:val="none"/>
          <w:lang w:eastAsia="zh-CN"/>
        </w:rPr>
        <w:t>，具体见采购文件采购需求。</w:t>
      </w:r>
    </w:p>
    <w:p w14:paraId="4FA33A4A">
      <w:pPr>
        <w:pStyle w:val="15"/>
        <w:spacing w:line="360" w:lineRule="auto"/>
        <w:ind w:firstLine="422" w:firstLineChars="200"/>
        <w:rPr>
          <w:rFonts w:hint="eastAsia" w:ascii="宋体" w:hAnsi="宋体" w:eastAsia="宋体" w:cs="Arial"/>
          <w:b/>
          <w:bCs/>
          <w:color w:val="auto"/>
          <w:kern w:val="2"/>
          <w:sz w:val="21"/>
          <w:szCs w:val="24"/>
          <w:highlight w:val="none"/>
          <w:lang w:val="en-US" w:eastAsia="zh-CN" w:bidi="ar-SA"/>
        </w:rPr>
      </w:pPr>
      <w:r>
        <w:rPr>
          <w:rFonts w:hint="eastAsia" w:ascii="宋体" w:hAnsi="宋体" w:eastAsia="宋体" w:cs="Arial"/>
          <w:b/>
          <w:bCs/>
          <w:color w:val="auto"/>
          <w:kern w:val="2"/>
          <w:sz w:val="21"/>
          <w:szCs w:val="24"/>
          <w:highlight w:val="none"/>
          <w:lang w:val="en-US" w:eastAsia="zh-CN" w:bidi="ar-SA"/>
        </w:rPr>
        <w:t>合同履约期限：合同签订后</w:t>
      </w:r>
      <w:r>
        <w:rPr>
          <w:rFonts w:hint="eastAsia" w:ascii="宋体" w:hAnsi="宋体" w:cs="Arial"/>
          <w:b/>
          <w:bCs/>
          <w:color w:val="auto"/>
          <w:kern w:val="2"/>
          <w:sz w:val="21"/>
          <w:szCs w:val="24"/>
          <w:highlight w:val="none"/>
          <w:lang w:val="en-US" w:eastAsia="zh-CN" w:bidi="ar-SA"/>
        </w:rPr>
        <w:t>25</w:t>
      </w:r>
      <w:r>
        <w:rPr>
          <w:rFonts w:hint="eastAsia" w:ascii="宋体" w:hAnsi="宋体" w:eastAsia="宋体" w:cs="Arial"/>
          <w:b/>
          <w:bCs/>
          <w:color w:val="auto"/>
          <w:kern w:val="2"/>
          <w:sz w:val="21"/>
          <w:szCs w:val="24"/>
          <w:highlight w:val="none"/>
          <w:lang w:val="en-US" w:eastAsia="zh-CN" w:bidi="ar-SA"/>
        </w:rPr>
        <w:t>日历天。</w:t>
      </w:r>
    </w:p>
    <w:p w14:paraId="2526DD0C">
      <w:pPr>
        <w:pStyle w:val="2"/>
        <w:ind w:firstLine="422" w:firstLineChars="200"/>
        <w:rPr>
          <w:rFonts w:hint="eastAsia" w:ascii="宋体" w:hAnsi="宋体" w:eastAsia="宋体" w:cs="Arial"/>
          <w:b/>
          <w:bCs/>
          <w:color w:val="auto"/>
          <w:kern w:val="2"/>
          <w:sz w:val="21"/>
          <w:szCs w:val="24"/>
          <w:lang w:val="en-US" w:eastAsia="zh-CN" w:bidi="ar-SA"/>
        </w:rPr>
      </w:pPr>
      <w:r>
        <w:rPr>
          <w:rFonts w:hint="eastAsia" w:ascii="宋体" w:hAnsi="宋体" w:eastAsia="宋体" w:cs="Arial"/>
          <w:b/>
          <w:bCs/>
          <w:color w:val="auto"/>
          <w:kern w:val="2"/>
          <w:sz w:val="21"/>
          <w:szCs w:val="24"/>
          <w:lang w:val="en-US" w:eastAsia="zh-CN" w:bidi="ar-SA"/>
        </w:rPr>
        <w:t>本项目接受联合体：</w:t>
      </w:r>
    </w:p>
    <w:p w14:paraId="6150E374">
      <w:pPr>
        <w:pStyle w:val="15"/>
        <w:spacing w:line="360" w:lineRule="auto"/>
        <w:rPr>
          <w:rFonts w:hint="eastAsia" w:hAnsi="宋体"/>
          <w:sz w:val="21"/>
          <w:szCs w:val="21"/>
        </w:rPr>
      </w:pPr>
      <w:r>
        <w:rPr>
          <w:rFonts w:ascii="Wingdings" w:hAnsi="Wingdings"/>
          <w:kern w:val="0"/>
          <w:sz w:val="21"/>
          <w:szCs w:val="21"/>
        </w:rPr>
        <w:t>þ</w:t>
      </w:r>
      <w:r>
        <w:rPr>
          <w:rFonts w:hint="eastAsia" w:hAnsi="宋体"/>
          <w:sz w:val="21"/>
          <w:szCs w:val="21"/>
        </w:rPr>
        <w:t>是；</w:t>
      </w:r>
    </w:p>
    <w:p w14:paraId="5EE7146B">
      <w:pPr>
        <w:ind w:firstLine="420" w:firstLineChars="2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DF273DF">
      <w:pPr>
        <w:pStyle w:val="2"/>
        <w:ind w:firstLine="422" w:firstLineChars="200"/>
        <w:rPr>
          <w:rFonts w:hint="eastAsia" w:ascii="宋体" w:hAnsi="宋体" w:eastAsia="宋体" w:cs="Arial"/>
          <w:b/>
          <w:bCs/>
          <w:color w:val="auto"/>
          <w:kern w:val="0"/>
          <w:sz w:val="21"/>
          <w:szCs w:val="24"/>
          <w:lang w:val="en-US" w:eastAsia="zh-CN" w:bidi="ar-SA"/>
        </w:rPr>
      </w:pPr>
      <w:r>
        <w:rPr>
          <w:rFonts w:hint="eastAsia" w:ascii="宋体" w:hAnsi="宋体" w:eastAsia="宋体" w:cs="Arial"/>
          <w:b/>
          <w:bCs/>
          <w:color w:val="auto"/>
          <w:kern w:val="0"/>
          <w:sz w:val="21"/>
          <w:szCs w:val="24"/>
          <w:lang w:val="en-US" w:eastAsia="zh-CN" w:bidi="ar-SA"/>
        </w:rPr>
        <w:t>注：不得限制大中型企业与小微企业组成联合体参与。</w:t>
      </w:r>
    </w:p>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6494F3C9">
      <w:pPr>
        <w:spacing w:line="360" w:lineRule="auto"/>
        <w:ind w:firstLine="480"/>
        <w:rPr>
          <w:rFonts w:hint="eastAsia" w:ascii="宋体" w:hAnsi="宋体"/>
          <w:kern w:val="28"/>
          <w:szCs w:val="21"/>
        </w:rPr>
      </w:pPr>
      <w:r>
        <w:rPr>
          <w:rFonts w:ascii="宋体" w:hAnsi="宋体" w:cs="Arial"/>
          <w:kern w:val="0"/>
        </w:rPr>
        <w:t xml:space="preserve"> </w:t>
      </w:r>
      <w:bookmarkStart w:id="2" w:name="_Toc28359014"/>
      <w:bookmarkStart w:id="3" w:name="_Toc28359091"/>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10AB37A7">
      <w:pPr>
        <w:spacing w:line="360" w:lineRule="auto"/>
        <w:ind w:firstLine="480"/>
        <w:rPr>
          <w:rFonts w:hint="eastAsia" w:ascii="宋体" w:hAnsi="宋体" w:eastAsia="宋体" w:cs="Arial"/>
          <w:kern w:val="0"/>
          <w:sz w:val="21"/>
          <w:szCs w:val="24"/>
          <w:lang w:val="en-US" w:eastAsia="zh-CN" w:bidi="ar-SA"/>
        </w:rPr>
      </w:pPr>
      <w:r>
        <w:rPr>
          <w:rFonts w:ascii="宋体" w:hAnsi="宋体" w:eastAsia="宋体" w:cs="Arial"/>
          <w:kern w:val="0"/>
          <w:sz w:val="21"/>
          <w:szCs w:val="24"/>
          <w:lang w:val="en-US" w:eastAsia="zh-CN" w:bidi="ar-SA"/>
        </w:rPr>
        <w:t>2</w:t>
      </w:r>
      <w:r>
        <w:rPr>
          <w:rFonts w:hint="eastAsia" w:ascii="宋体" w:hAnsi="宋体" w:eastAsia="宋体" w:cs="Arial"/>
          <w:kern w:val="0"/>
          <w:sz w:val="21"/>
          <w:szCs w:val="24"/>
          <w:lang w:val="en-US" w:eastAsia="zh-CN" w:bidi="ar-SA"/>
        </w:rPr>
        <w:t>.以联合体形式参与的，提供联合协议(本项目不接受联合体或者供应商不以联合体形式参与的，则不需要提供) ；</w:t>
      </w:r>
    </w:p>
    <w:p w14:paraId="01E20C00">
      <w:pPr>
        <w:spacing w:line="360" w:lineRule="auto"/>
        <w:ind w:firstLine="48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2" w:firstLineChars="300"/>
        <w:rPr>
          <w:rFonts w:hint="eastAsia" w:ascii="宋体" w:hAnsi="宋体"/>
          <w:b/>
          <w:bCs/>
          <w:szCs w:val="21"/>
        </w:rPr>
      </w:pPr>
      <w:r>
        <w:rPr>
          <w:b/>
          <w:bCs/>
          <w:szCs w:val="21"/>
        </w:rPr>
        <w:sym w:font="Wingdings" w:char="F0FE"/>
      </w:r>
      <w:r>
        <w:rPr>
          <w:rFonts w:hint="eastAsia" w:ascii="宋体" w:hAnsi="宋体"/>
          <w:b/>
          <w:bCs/>
          <w:kern w:val="0"/>
          <w:szCs w:val="21"/>
        </w:rPr>
        <w:t>专</w:t>
      </w:r>
      <w:r>
        <w:rPr>
          <w:rFonts w:hint="eastAsia" w:ascii="宋体" w:hAnsi="宋体"/>
          <w:b/>
          <w:bCs/>
          <w:szCs w:val="21"/>
        </w:rPr>
        <w:t>门面向中小企业</w:t>
      </w:r>
    </w:p>
    <w:p w14:paraId="349DA7B5">
      <w:pPr>
        <w:spacing w:line="360" w:lineRule="auto"/>
        <w:ind w:firstLine="632" w:firstLineChars="300"/>
        <w:rPr>
          <w:rFonts w:hint="eastAsia" w:ascii="宋体" w:hAnsi="宋体"/>
          <w:b/>
          <w:bCs/>
          <w:szCs w:val="21"/>
          <w:u w:val="single"/>
        </w:rPr>
      </w:pPr>
      <w:r>
        <w:rPr>
          <w:b/>
          <w:bCs/>
          <w:szCs w:val="21"/>
        </w:rPr>
        <w:sym w:font="Wingdings" w:char="F0FE"/>
      </w:r>
      <w:r>
        <w:rPr>
          <w:rFonts w:hint="eastAsia" w:ascii="宋体" w:hAnsi="宋体"/>
          <w:b/>
          <w:bCs/>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2" w:firstLineChars="200"/>
        <w:rPr>
          <w:rFonts w:hint="eastAsia" w:ascii="宋体" w:hAnsi="宋体" w:cs="宋体"/>
          <w:b/>
          <w:bCs/>
          <w:snapToGrid w:val="0"/>
          <w:color w:val="auto"/>
          <w:kern w:val="0"/>
          <w:highlight w:val="none"/>
        </w:rPr>
      </w:pPr>
      <w:r>
        <w:rPr>
          <w:rFonts w:hint="eastAsia" w:ascii="宋体" w:hAnsi="宋体" w:cs="Arial"/>
          <w:b/>
          <w:bCs/>
          <w:color w:val="auto"/>
          <w:kern w:val="0"/>
          <w:highlight w:val="none"/>
          <w:lang w:val="en-US" w:eastAsia="zh-CN"/>
        </w:rPr>
        <w:t>4</w:t>
      </w:r>
      <w:r>
        <w:rPr>
          <w:rFonts w:hint="eastAsia" w:ascii="宋体" w:hAnsi="宋体" w:eastAsia="宋体" w:cs="Arial"/>
          <w:b/>
          <w:bCs/>
          <w:color w:val="auto"/>
          <w:kern w:val="0"/>
          <w:highlight w:val="none"/>
          <w:lang w:val="en-US" w:eastAsia="zh-CN"/>
        </w:rPr>
        <w:t>.1</w:t>
      </w:r>
      <w:r>
        <w:rPr>
          <w:rFonts w:hint="eastAsia" w:ascii="宋体" w:hAnsi="宋体" w:eastAsia="宋体" w:cs="Arial"/>
          <w:b/>
          <w:bCs/>
          <w:color w:val="auto"/>
          <w:kern w:val="0"/>
          <w:highlight w:val="none"/>
        </w:rPr>
        <w:t>具有建筑装修装饰工程专业承包</w:t>
      </w:r>
      <w:r>
        <w:rPr>
          <w:rFonts w:hint="eastAsia" w:ascii="宋体" w:hAnsi="宋体" w:eastAsia="宋体" w:cs="Arial"/>
          <w:b/>
          <w:bCs/>
          <w:color w:val="auto"/>
          <w:kern w:val="0"/>
          <w:highlight w:val="none"/>
          <w:lang w:val="en-US" w:eastAsia="zh-CN"/>
        </w:rPr>
        <w:t>二级及以上</w:t>
      </w:r>
      <w:r>
        <w:rPr>
          <w:rFonts w:hint="eastAsia" w:ascii="宋体" w:hAnsi="宋体" w:eastAsia="宋体" w:cs="Arial"/>
          <w:b/>
          <w:bCs/>
          <w:color w:val="auto"/>
          <w:kern w:val="0"/>
          <w:highlight w:val="none"/>
        </w:rPr>
        <w:t>资质独</w:t>
      </w:r>
      <w:r>
        <w:rPr>
          <w:rFonts w:hint="eastAsia" w:ascii="宋体" w:hAnsi="宋体"/>
          <w:b/>
          <w:bCs/>
          <w:snapToGrid w:val="0"/>
          <w:color w:val="auto"/>
          <w:kern w:val="0"/>
          <w:highlight w:val="none"/>
        </w:rPr>
        <w:t>立法人；</w:t>
      </w:r>
    </w:p>
    <w:p w14:paraId="02EFBB2C">
      <w:pPr>
        <w:widowControl/>
        <w:snapToGrid w:val="0"/>
        <w:spacing w:line="300" w:lineRule="auto"/>
        <w:ind w:firstLine="422" w:firstLineChars="200"/>
        <w:rPr>
          <w:rFonts w:hint="eastAsia" w:ascii="宋体" w:hAnsi="宋体" w:cs="Arial"/>
          <w:b/>
          <w:bCs/>
          <w:color w:val="auto"/>
          <w:kern w:val="0"/>
        </w:rPr>
      </w:pPr>
      <w:r>
        <w:rPr>
          <w:rFonts w:hint="eastAsia" w:ascii="宋体" w:hAnsi="宋体" w:cs="Arial"/>
          <w:b/>
          <w:bCs/>
          <w:color w:val="auto"/>
          <w:kern w:val="0"/>
          <w:lang w:val="en-US" w:eastAsia="zh-CN"/>
        </w:rPr>
        <w:t>4.2</w:t>
      </w:r>
      <w:r>
        <w:rPr>
          <w:rFonts w:hint="eastAsia" w:ascii="宋体" w:hAnsi="宋体" w:cs="Arial"/>
          <w:b/>
          <w:bCs/>
          <w:color w:val="auto"/>
          <w:kern w:val="0"/>
        </w:rPr>
        <w:t>具有有效期内的《安全生产许可证》；</w:t>
      </w:r>
    </w:p>
    <w:p w14:paraId="145D9A61">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4.3</w:t>
      </w:r>
      <w:r>
        <w:rPr>
          <w:rFonts w:hint="eastAsia" w:ascii="宋体" w:hAnsi="宋体" w:cs="Arial"/>
          <w:b/>
          <w:bCs/>
          <w:kern w:val="0"/>
        </w:rPr>
        <w:t>项目负责人具有</w:t>
      </w:r>
      <w:r>
        <w:rPr>
          <w:rFonts w:hint="eastAsia" w:ascii="宋体" w:hAnsi="宋体" w:cs="Arial"/>
          <w:b/>
          <w:bCs/>
          <w:kern w:val="0"/>
          <w:lang w:val="en-US" w:eastAsia="zh-CN"/>
        </w:rPr>
        <w:t>建筑</w:t>
      </w:r>
      <w:r>
        <w:rPr>
          <w:rFonts w:hint="eastAsia" w:ascii="宋体" w:hAnsi="宋体" w:cs="Arial"/>
          <w:b/>
          <w:bCs/>
          <w:kern w:val="0"/>
        </w:rPr>
        <w:t>工程二级及以上建造师注册证书；</w:t>
      </w:r>
    </w:p>
    <w:p w14:paraId="7BEF33DA">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4.4</w:t>
      </w:r>
      <w:r>
        <w:rPr>
          <w:rFonts w:hint="eastAsia" w:ascii="宋体" w:hAnsi="宋体" w:cs="Arial"/>
          <w:b/>
          <w:bCs/>
          <w:color w:val="auto"/>
          <w:kern w:val="0"/>
        </w:rPr>
        <w:t>拟派现场安全生产专职管理人员具有“三类人员”有效C类证书；</w:t>
      </w:r>
    </w:p>
    <w:p w14:paraId="6942120A">
      <w:pPr>
        <w:widowControl/>
        <w:adjustRightInd w:val="0"/>
        <w:snapToGrid w:val="0"/>
        <w:spacing w:line="324" w:lineRule="auto"/>
        <w:ind w:left="420" w:leftChars="200" w:firstLine="0" w:firstLineChars="0"/>
        <w:jc w:val="left"/>
        <w:rPr>
          <w:rFonts w:hint="eastAsia"/>
        </w:rPr>
      </w:pPr>
      <w:r>
        <w:rPr>
          <w:rFonts w:hint="eastAsia" w:ascii="宋体" w:hAnsi="宋体" w:eastAsia="宋体" w:cs="Arial"/>
          <w:color w:val="auto"/>
          <w:kern w:val="0"/>
        </w:rPr>
        <w:t>4.</w:t>
      </w:r>
      <w:r>
        <w:rPr>
          <w:rFonts w:hint="eastAsia" w:ascii="宋体" w:hAnsi="宋体" w:cs="Arial"/>
          <w:color w:val="auto"/>
          <w:kern w:val="0"/>
          <w:lang w:val="en-US" w:eastAsia="zh-CN"/>
        </w:rPr>
        <w:t>5</w:t>
      </w:r>
      <w:r>
        <w:rPr>
          <w:rFonts w:hint="eastAsia" w:ascii="宋体" w:hAnsi="宋体" w:eastAsia="宋体" w:cs="Arial"/>
          <w:color w:val="auto"/>
          <w:kern w:val="0"/>
        </w:rPr>
        <w:t>联合体单位需提供联合体协议书，且明确各单位分工及各部分负责人。</w:t>
      </w:r>
      <w:r>
        <w:rPr>
          <w:rFonts w:hint="eastAsia" w:ascii="宋体" w:hAnsi="宋体" w:eastAsia="宋体" w:cs="Arial"/>
          <w:color w:val="auto"/>
          <w:kern w:val="0"/>
        </w:rPr>
        <w:br w:type="textWrapping"/>
      </w:r>
      <w:r>
        <w:rPr>
          <w:rFonts w:hint="eastAsia" w:ascii="宋体" w:hAnsi="宋体" w:eastAsia="宋体" w:cs="Arial"/>
          <w:color w:val="auto"/>
          <w:kern w:val="0"/>
        </w:rPr>
        <w:t>4.</w:t>
      </w:r>
      <w:r>
        <w:rPr>
          <w:rFonts w:hint="eastAsia" w:ascii="宋体" w:hAnsi="宋体" w:cs="Arial"/>
          <w:color w:val="auto"/>
          <w:kern w:val="0"/>
          <w:lang w:val="en-US" w:eastAsia="zh-CN"/>
        </w:rPr>
        <w:t>6</w:t>
      </w:r>
      <w:r>
        <w:rPr>
          <w:rFonts w:hint="eastAsia" w:ascii="宋体" w:hAnsi="宋体" w:eastAsia="宋体" w:cs="Arial"/>
          <w:color w:val="auto"/>
          <w:kern w:val="0"/>
        </w:rPr>
        <w:t>联合体投标的：①项目负责人需由牵头单位拟派；②联合体各方不得再以自己名义单独或加入其他联合体参加本项目的投标；③联合体各方需具备与所承担工作内容相适应的资质；④由同一专业的单位组成的联合体，联合体分工承担相同工作的按照资质等级较低的单位确定资质等级；⑤联合体各方均应至少具备本次招标要求的设计或施工资质中的任意一项。</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color w:val="auto"/>
          <w:kern w:val="0"/>
        </w:rPr>
      </w:pPr>
      <w:r>
        <w:rPr>
          <w:rFonts w:hint="eastAsia"/>
          <w:b/>
          <w:bCs/>
          <w:color w:val="auto"/>
        </w:rPr>
        <w:t>三、获取磋商文件</w:t>
      </w:r>
    </w:p>
    <w:bookmarkEnd w:id="2"/>
    <w:bookmarkEnd w:id="3"/>
    <w:p w14:paraId="08687333">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bCs w:val="0"/>
          <w:color w:val="auto"/>
          <w:sz w:val="21"/>
          <w:szCs w:val="21"/>
        </w:rPr>
        <w:t>时间：/至</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26</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rPr>
        <w:t>，每天上午00:00至12:00 ，下午12:00至23:59（北京时间，线上获取法定节假日均可，线下获取文件法定节假日除外）</w:t>
      </w:r>
    </w:p>
    <w:p w14:paraId="0EC73C82">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b/>
          <w:bCs w:val="0"/>
          <w:color w:val="auto"/>
          <w:sz w:val="21"/>
          <w:szCs w:val="21"/>
        </w:rPr>
        <w:t xml:space="preserve">：政采云平台（https://www.zcygov.cn/） </w:t>
      </w:r>
    </w:p>
    <w:p w14:paraId="1C6F2ACB">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方式：</w:t>
      </w:r>
      <w:r>
        <w:rPr>
          <w:rFonts w:hint="eastAsia" w:asciiTheme="majorEastAsia" w:hAnsiTheme="majorEastAsia" w:eastAsiaTheme="majorEastAsia" w:cstheme="majorEastAsia"/>
          <w:color w:val="auto"/>
          <w:sz w:val="21"/>
          <w:szCs w:val="21"/>
        </w:rPr>
        <w:t xml:space="preserve">供应商登录政采云平台https://www.zcygov.cn/在线申请获取采购文件（进入“项目采购”应用，在获取采购文件菜单中选择项目，申请获取采购文件）。 </w:t>
      </w:r>
    </w:p>
    <w:p w14:paraId="5E27AD5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售价（元）：</w:t>
      </w:r>
      <w:r>
        <w:rPr>
          <w:rFonts w:hint="eastAsia" w:asciiTheme="majorEastAsia" w:hAnsiTheme="majorEastAsia" w:eastAsiaTheme="majorEastAsia" w:cstheme="majorEastAsia"/>
          <w:color w:val="auto"/>
          <w:sz w:val="21"/>
          <w:szCs w:val="21"/>
        </w:rPr>
        <w:t xml:space="preserve">0 </w:t>
      </w:r>
      <w:r>
        <w:rPr>
          <w:rFonts w:hint="eastAsia" w:asciiTheme="majorEastAsia" w:hAnsiTheme="majorEastAsia" w:eastAsiaTheme="majorEastAsia" w:cstheme="majorEastAsia"/>
          <w:color w:val="auto"/>
          <w:sz w:val="21"/>
          <w:szCs w:val="21"/>
        </w:rPr>
        <w:tab/>
      </w:r>
    </w:p>
    <w:p w14:paraId="5A2642A3">
      <w:pPr>
        <w:pStyle w:val="4"/>
        <w:tabs>
          <w:tab w:val="left" w:pos="432"/>
        </w:tabs>
        <w:rPr>
          <w:rFonts w:hint="eastAsia" w:asciiTheme="majorEastAsia" w:hAnsiTheme="majorEastAsia" w:eastAsiaTheme="majorEastAsia" w:cstheme="majorEastAsia"/>
          <w:color w:val="auto"/>
          <w:sz w:val="21"/>
          <w:szCs w:val="21"/>
        </w:rPr>
      </w:pPr>
      <w:bookmarkStart w:id="5" w:name="_Toc11730"/>
      <w:r>
        <w:rPr>
          <w:rFonts w:hint="eastAsia" w:asciiTheme="majorEastAsia" w:hAnsiTheme="majorEastAsia" w:eastAsiaTheme="majorEastAsia" w:cstheme="majorEastAsia"/>
          <w:color w:val="auto"/>
          <w:sz w:val="21"/>
          <w:szCs w:val="21"/>
        </w:rPr>
        <w:t>四、响应文件提交（上传）</w:t>
      </w:r>
      <w:bookmarkEnd w:id="5"/>
    </w:p>
    <w:p w14:paraId="38CB69D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截止时间：</w:t>
      </w:r>
      <w:r>
        <w:rPr>
          <w:rFonts w:hint="eastAsia" w:asciiTheme="majorEastAsia" w:hAnsiTheme="majorEastAsia" w:eastAsiaTheme="majorEastAsia" w:cstheme="majorEastAsia"/>
          <w:b/>
          <w:bCs/>
          <w:color w:val="auto"/>
          <w:sz w:val="21"/>
          <w:szCs w:val="21"/>
          <w:u w:val="single"/>
        </w:rPr>
        <w:t>2026年</w:t>
      </w:r>
      <w:r>
        <w:rPr>
          <w:rFonts w:hint="eastAsia" w:asciiTheme="majorEastAsia" w:hAnsiTheme="majorEastAsia" w:eastAsiaTheme="majorEastAsia" w:cstheme="majorEastAsia"/>
          <w:b/>
          <w:bCs/>
          <w:color w:val="auto"/>
          <w:sz w:val="21"/>
          <w:szCs w:val="21"/>
          <w:u w:val="single"/>
          <w:lang w:val="en-US" w:eastAsia="zh-CN"/>
        </w:rPr>
        <w:t>06</w:t>
      </w:r>
      <w:r>
        <w:rPr>
          <w:rFonts w:hint="eastAsia" w:asciiTheme="majorEastAsia" w:hAnsiTheme="majorEastAsia" w:eastAsiaTheme="majorEastAsia" w:cstheme="majorEastAsia"/>
          <w:b/>
          <w:bCs/>
          <w:color w:val="auto"/>
          <w:sz w:val="21"/>
          <w:szCs w:val="21"/>
          <w:u w:val="single"/>
        </w:rPr>
        <w:t>月</w:t>
      </w:r>
      <w:r>
        <w:rPr>
          <w:rFonts w:hint="eastAsia" w:asciiTheme="majorEastAsia" w:hAnsiTheme="majorEastAsia" w:eastAsiaTheme="majorEastAsia" w:cstheme="majorEastAsia"/>
          <w:b/>
          <w:bCs/>
          <w:color w:val="auto"/>
          <w:sz w:val="21"/>
          <w:szCs w:val="21"/>
          <w:u w:val="single"/>
          <w:lang w:val="en-US" w:eastAsia="zh-CN"/>
        </w:rPr>
        <w:t>26</w:t>
      </w:r>
      <w:r>
        <w:rPr>
          <w:rFonts w:hint="eastAsia" w:asciiTheme="majorEastAsia" w:hAnsiTheme="majorEastAsia" w:eastAsiaTheme="majorEastAsia" w:cstheme="majorEastAsia"/>
          <w:b/>
          <w:bCs/>
          <w:color w:val="auto"/>
          <w:sz w:val="21"/>
          <w:szCs w:val="21"/>
          <w:u w:val="single"/>
        </w:rPr>
        <w:t>日</w:t>
      </w:r>
      <w:r>
        <w:rPr>
          <w:rFonts w:hint="eastAsia" w:asciiTheme="majorEastAsia" w:hAnsiTheme="majorEastAsia" w:eastAsiaTheme="majorEastAsia" w:cstheme="majorEastAsia"/>
          <w:b/>
          <w:bCs/>
          <w:color w:val="auto"/>
          <w:sz w:val="21"/>
          <w:szCs w:val="21"/>
          <w:u w:val="single"/>
          <w:lang w:val="en-US" w:eastAsia="zh-CN"/>
        </w:rPr>
        <w:t>10</w:t>
      </w:r>
      <w:r>
        <w:rPr>
          <w:rFonts w:hint="eastAsia" w:asciiTheme="majorEastAsia" w:hAnsiTheme="majorEastAsia" w:eastAsiaTheme="majorEastAsia" w:cstheme="majorEastAsia"/>
          <w:b/>
          <w:bCs/>
          <w:color w:val="auto"/>
          <w:sz w:val="21"/>
          <w:szCs w:val="21"/>
          <w:u w:val="single"/>
        </w:rPr>
        <w:t xml:space="preserve">点00分00秒 </w:t>
      </w:r>
      <w:r>
        <w:rPr>
          <w:rFonts w:hint="eastAsia" w:asciiTheme="majorEastAsia" w:hAnsiTheme="majorEastAsia" w:eastAsiaTheme="majorEastAsia" w:cstheme="majorEastAsia"/>
          <w:b/>
          <w:bCs/>
          <w:color w:val="auto"/>
          <w:sz w:val="21"/>
          <w:szCs w:val="21"/>
        </w:rPr>
        <w:t>（北京时间）</w:t>
      </w:r>
    </w:p>
    <w:p w14:paraId="3339666F">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color w:val="auto"/>
          <w:sz w:val="21"/>
          <w:szCs w:val="21"/>
        </w:rPr>
        <w:t>地点（</w:t>
      </w:r>
      <w:r>
        <w:rPr>
          <w:rFonts w:hint="eastAsia" w:asciiTheme="majorEastAsia" w:hAnsiTheme="majorEastAsia" w:eastAsiaTheme="majorEastAsia" w:cstheme="majorEastAsia"/>
          <w:b/>
          <w:bCs w:val="0"/>
          <w:color w:val="auto"/>
          <w:sz w:val="21"/>
          <w:szCs w:val="21"/>
        </w:rPr>
        <w:t xml:space="preserve">网址）：政采云平台（https://www.zcygov.cn/） </w:t>
      </w:r>
    </w:p>
    <w:p w14:paraId="52826A52">
      <w:pPr>
        <w:pStyle w:val="4"/>
        <w:tabs>
          <w:tab w:val="left" w:pos="432"/>
        </w:tabs>
        <w:rPr>
          <w:rFonts w:hint="eastAsia" w:asciiTheme="majorEastAsia" w:hAnsiTheme="majorEastAsia" w:eastAsiaTheme="majorEastAsia" w:cstheme="majorEastAsia"/>
          <w:b/>
          <w:bCs w:val="0"/>
          <w:color w:val="auto"/>
          <w:sz w:val="21"/>
          <w:szCs w:val="21"/>
          <w:lang w:val="en-US"/>
        </w:rPr>
      </w:pPr>
      <w:bookmarkStart w:id="6" w:name="_Toc21831"/>
      <w:r>
        <w:rPr>
          <w:rFonts w:hint="eastAsia" w:asciiTheme="majorEastAsia" w:hAnsiTheme="majorEastAsia" w:eastAsiaTheme="majorEastAsia" w:cstheme="majorEastAsia"/>
          <w:b/>
          <w:bCs w:val="0"/>
          <w:color w:val="auto"/>
          <w:sz w:val="21"/>
          <w:szCs w:val="21"/>
        </w:rPr>
        <w:t>五、响应文件开启</w:t>
      </w:r>
      <w:bookmarkEnd w:id="6"/>
      <w:r>
        <w:rPr>
          <w:rFonts w:hint="eastAsia" w:asciiTheme="majorEastAsia" w:hAnsiTheme="majorEastAsia" w:eastAsiaTheme="majorEastAsia" w:cstheme="majorEastAsia"/>
          <w:b/>
          <w:bCs w:val="0"/>
          <w:color w:val="auto"/>
          <w:sz w:val="21"/>
          <w:szCs w:val="21"/>
        </w:rPr>
        <w:t xml:space="preserve"> </w:t>
      </w:r>
    </w:p>
    <w:p w14:paraId="62A1D3FF">
      <w:pPr>
        <w:spacing w:line="360" w:lineRule="auto"/>
        <w:ind w:firstLine="422" w:firstLineChars="200"/>
        <w:rPr>
          <w:rFonts w:hint="eastAsia" w:asciiTheme="majorEastAsia" w:hAnsiTheme="majorEastAsia" w:eastAsiaTheme="majorEastAsia" w:cstheme="majorEastAsia"/>
          <w:b/>
          <w:bCs w:val="0"/>
          <w:color w:val="auto"/>
          <w:sz w:val="21"/>
          <w:szCs w:val="21"/>
          <w:u w:val="single"/>
        </w:rPr>
      </w:pPr>
      <w:r>
        <w:rPr>
          <w:rFonts w:hint="eastAsia" w:asciiTheme="majorEastAsia" w:hAnsiTheme="majorEastAsia" w:eastAsiaTheme="majorEastAsia" w:cstheme="majorEastAsia"/>
          <w:b/>
          <w:bCs w:val="0"/>
          <w:color w:val="auto"/>
          <w:sz w:val="21"/>
          <w:szCs w:val="21"/>
        </w:rPr>
        <w:t>开启时间：</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26</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 xml:space="preserve">点00分00秒 </w:t>
      </w:r>
    </w:p>
    <w:p w14:paraId="009DE343">
      <w:pPr>
        <w:widowControl/>
        <w:adjustRightInd w:val="0"/>
        <w:snapToGrid w:val="0"/>
        <w:spacing w:line="324" w:lineRule="auto"/>
        <w:ind w:firstLine="422" w:firstLineChars="200"/>
        <w:jc w:val="left"/>
        <w:rPr>
          <w:rStyle w:val="57"/>
          <w:rFonts w:hint="eastAsia" w:ascii="宋体" w:hAnsi="宋体"/>
          <w:b/>
          <w:bCs w:val="0"/>
          <w:color w:val="auto"/>
        </w:rPr>
      </w:pPr>
      <w:r>
        <w:rPr>
          <w:rFonts w:hint="eastAsia" w:asciiTheme="majorEastAsia" w:hAnsiTheme="majorEastAsia" w:eastAsiaTheme="majorEastAsia" w:cstheme="majorEastAsia"/>
          <w:b/>
          <w:bCs w:val="0"/>
          <w:color w:val="auto"/>
          <w:sz w:val="21"/>
          <w:szCs w:val="21"/>
        </w:rPr>
        <w:t>地点（网址）：政采云平台（https://www.zcygov.cn/）</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ECF0FD">
      <w:pPr>
        <w:snapToGrid w:val="0"/>
        <w:spacing w:line="360" w:lineRule="auto"/>
        <w:ind w:firstLine="420" w:firstLineChars="200"/>
        <w:rPr>
          <w:rFonts w:hint="eastAsia" w:hAnsi="宋体" w:cs="宋体"/>
          <w:snapToGrid w:val="0"/>
          <w:szCs w:val="21"/>
        </w:rPr>
      </w:pPr>
      <w:r>
        <w:rPr>
          <w:rFonts w:hint="eastAsia" w:ascii="宋体" w:hAnsi="宋体"/>
          <w:szCs w:val="21"/>
        </w:rPr>
        <w:t>4.其他事项：</w:t>
      </w:r>
      <w:r>
        <w:rPr>
          <w:rFonts w:hint="eastAsia" w:ascii="宋体" w:hAnsi="宋体" w:cs="宋体"/>
          <w:sz w:val="21"/>
          <w:szCs w:val="21"/>
        </w:rPr>
        <w:t>（1）以联合体形式参加磋商的，提供联合协议(本项目不接受联合体响应或者供应商不以联合体形式参加磋商的，则不需要提供) 。（2）单位负责人为同一人或者存在直接控股、管理关系的不同供应商，不得参加同一合同项下的政府采购活动；为采购项目提供整体设计、规范编制或者项目管理、监理、检测等服务后不得再参加该采购项目的其他采购活动。（3）需要落实的政府采购政策：包括节约资源、保护环境、支持创新、促进中小企业发展等。详见采购文件的第二部分总则。（4）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5）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周老师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ascii="宋体" w:hAnsi="宋体" w:eastAsia="宋体"/>
          <w:bCs/>
          <w:snapToGrid w:val="0"/>
          <w:color w:val="auto"/>
          <w:kern w:val="0"/>
          <w:highlight w:val="none"/>
          <w:u w:val="singl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0571-86915039</w:t>
      </w:r>
    </w:p>
    <w:p w14:paraId="015BD903">
      <w:pPr>
        <w:widowControl/>
        <w:spacing w:line="360" w:lineRule="auto"/>
        <w:ind w:firstLine="420" w:firstLineChars="200"/>
        <w:rPr>
          <w:rFonts w:hint="eastAsia" w:ascii="宋体" w:hAnsi="宋体" w:cs="Arial"/>
          <w:b/>
          <w:color w:val="auto"/>
          <w:kern w:val="0"/>
          <w:szCs w:val="21"/>
        </w:rPr>
      </w:pPr>
      <w:r>
        <w:rPr>
          <w:rFonts w:hint="eastAsia" w:ascii="宋体" w:hAnsi="宋体"/>
          <w:bCs/>
          <w:snapToGrid w:val="0"/>
          <w:color w:val="auto"/>
          <w:kern w:val="0"/>
        </w:rPr>
        <w:t>地址：杭州钱塘区高教园区2号大街；</w:t>
      </w:r>
    </w:p>
    <w:p w14:paraId="2B699778">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2.</w:t>
      </w:r>
      <w:r>
        <w:rPr>
          <w:rFonts w:ascii="宋体" w:hAnsi="宋体" w:cs="Arial"/>
          <w:color w:val="auto"/>
          <w:kern w:val="0"/>
          <w:szCs w:val="21"/>
        </w:rPr>
        <w:t>采购代理机构名称：</w:t>
      </w:r>
      <w:r>
        <w:rPr>
          <w:rFonts w:hint="eastAsia" w:ascii="宋体" w:hAnsi="宋体" w:cs="Arial"/>
          <w:color w:val="auto"/>
        </w:rPr>
        <w:t>杭州广厦建筑咨询有限公司</w:t>
      </w:r>
    </w:p>
    <w:p w14:paraId="6EF57637">
      <w:pPr>
        <w:widowControl/>
        <w:spacing w:line="360" w:lineRule="auto"/>
        <w:ind w:firstLine="420" w:firstLineChars="200"/>
        <w:jc w:val="left"/>
        <w:rPr>
          <w:rFonts w:hint="eastAsia" w:ascii="宋体" w:hAnsi="宋体" w:cs="Arial"/>
          <w:color w:val="auto"/>
        </w:rPr>
      </w:pPr>
      <w:r>
        <w:rPr>
          <w:rFonts w:ascii="宋体" w:hAnsi="宋体" w:cs="Arial"/>
          <w:color w:val="auto"/>
          <w:kern w:val="0"/>
          <w:szCs w:val="21"/>
        </w:rPr>
        <w:t>地点：</w:t>
      </w:r>
      <w:r>
        <w:rPr>
          <w:rFonts w:hint="eastAsia" w:ascii="宋体" w:hAnsi="宋体" w:cs="Arial"/>
          <w:color w:val="auto"/>
        </w:rPr>
        <w:t>杭州市秋涛北路332号佰富时代中心2幢10楼</w:t>
      </w:r>
    </w:p>
    <w:p w14:paraId="5335E621">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联系人</w:t>
      </w:r>
      <w:r>
        <w:rPr>
          <w:rFonts w:hint="eastAsia" w:ascii="宋体" w:hAnsi="宋体"/>
          <w:bCs/>
          <w:snapToGrid w:val="0"/>
          <w:color w:val="auto"/>
          <w:kern w:val="0"/>
        </w:rPr>
        <w:t>（询问）</w:t>
      </w:r>
      <w:r>
        <w:rPr>
          <w:rFonts w:ascii="宋体" w:hAnsi="宋体" w:cs="Arial"/>
          <w:color w:val="auto"/>
          <w:kern w:val="0"/>
          <w:szCs w:val="21"/>
        </w:rPr>
        <w:t>：</w:t>
      </w:r>
      <w:r>
        <w:rPr>
          <w:rFonts w:hint="eastAsia" w:ascii="宋体" w:hAnsi="宋体" w:cs="Arial"/>
          <w:color w:val="auto"/>
          <w:kern w:val="0"/>
          <w:szCs w:val="21"/>
          <w:u w:val="single"/>
        </w:rPr>
        <w:t>孔杭伟、</w:t>
      </w:r>
      <w:r>
        <w:rPr>
          <w:rStyle w:val="493"/>
          <w:rFonts w:hint="eastAsia" w:cs="宋体"/>
          <w:color w:val="auto"/>
          <w:szCs w:val="21"/>
          <w:u w:val="single"/>
        </w:rPr>
        <w:t>袁圣栋</w:t>
      </w:r>
      <w:r>
        <w:rPr>
          <w:rFonts w:hint="eastAsia" w:ascii="宋体" w:hAnsi="宋体" w:cs="Arial"/>
          <w:color w:val="auto"/>
          <w:kern w:val="0"/>
          <w:szCs w:val="21"/>
        </w:rPr>
        <w:t xml:space="preserve"> </w:t>
      </w:r>
      <w:r>
        <w:rPr>
          <w:rFonts w:ascii="宋体" w:hAnsi="宋体" w:cs="Arial"/>
          <w:color w:val="auto"/>
          <w:kern w:val="0"/>
          <w:szCs w:val="21"/>
        </w:rPr>
        <w:t xml:space="preserve"> </w:t>
      </w:r>
    </w:p>
    <w:p w14:paraId="19E4F30D">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联系电话</w:t>
      </w:r>
      <w:r>
        <w:rPr>
          <w:rFonts w:hint="eastAsia" w:ascii="宋体" w:hAnsi="宋体"/>
          <w:bCs/>
          <w:snapToGrid w:val="0"/>
          <w:color w:val="auto"/>
          <w:kern w:val="0"/>
        </w:rPr>
        <w:t>（询问）</w:t>
      </w:r>
      <w:r>
        <w:rPr>
          <w:rFonts w:ascii="宋体" w:hAnsi="宋体" w:cs="Arial"/>
          <w:color w:val="auto"/>
          <w:kern w:val="0"/>
          <w:szCs w:val="21"/>
        </w:rPr>
        <w:t>：</w:t>
      </w:r>
      <w:bookmarkStart w:id="7" w:name="B42_联系电话"/>
      <w:r>
        <w:rPr>
          <w:rFonts w:ascii="宋体" w:hAnsi="宋体" w:cs="Arial"/>
          <w:color w:val="auto"/>
          <w:u w:val="single"/>
        </w:rPr>
        <w:t>0571-85093236</w:t>
      </w:r>
      <w:bookmarkEnd w:id="7"/>
      <w:r>
        <w:rPr>
          <w:rFonts w:hint="eastAsia" w:ascii="宋体" w:hAnsi="宋体" w:cs="Arial"/>
          <w:color w:val="auto"/>
          <w:u w:val="single"/>
        </w:rPr>
        <w:t>、18072622034、19858114597</w:t>
      </w:r>
      <w:r>
        <w:rPr>
          <w:rFonts w:hint="eastAsia" w:ascii="宋体" w:hAnsi="宋体" w:cs="Arial"/>
          <w:color w:val="auto"/>
          <w:kern w:val="0"/>
          <w:szCs w:val="21"/>
        </w:rPr>
        <w:t xml:space="preserve"> </w:t>
      </w:r>
    </w:p>
    <w:p w14:paraId="08001028">
      <w:pPr>
        <w:widowControl/>
        <w:spacing w:line="360" w:lineRule="auto"/>
        <w:ind w:firstLine="420" w:firstLineChars="200"/>
        <w:jc w:val="left"/>
        <w:rPr>
          <w:rStyle w:val="493"/>
          <w:rFonts w:hint="eastAsia" w:eastAsia="宋体" w:cs="宋体"/>
          <w:color w:val="auto"/>
          <w:szCs w:val="21"/>
          <w:u w:val="single"/>
          <w:lang w:eastAsia="zh-CN"/>
        </w:rPr>
      </w:pPr>
      <w:r>
        <w:rPr>
          <w:rFonts w:hint="eastAsia" w:cs="宋体"/>
          <w:color w:val="auto"/>
          <w:szCs w:val="21"/>
        </w:rPr>
        <w:t>质疑联系人：</w:t>
      </w:r>
      <w:r>
        <w:rPr>
          <w:rStyle w:val="493"/>
          <w:rFonts w:hint="eastAsia" w:cs="宋体"/>
          <w:color w:val="auto"/>
          <w:szCs w:val="21"/>
          <w:u w:val="single"/>
        </w:rPr>
        <w:t>孟</w:t>
      </w:r>
      <w:r>
        <w:rPr>
          <w:rStyle w:val="493"/>
          <w:rFonts w:hint="eastAsia" w:cs="宋体"/>
          <w:color w:val="auto"/>
          <w:szCs w:val="21"/>
          <w:u w:val="single"/>
          <w:lang w:eastAsia="zh-CN"/>
        </w:rPr>
        <w:t>工</w:t>
      </w:r>
    </w:p>
    <w:p w14:paraId="69141880">
      <w:pPr>
        <w:pStyle w:val="4"/>
        <w:ind w:firstLine="420"/>
        <w:rPr>
          <w:rFonts w:ascii="Times New Roman" w:hAnsi="Times New Roman" w:cs="宋体"/>
          <w:b w:val="0"/>
          <w:bCs w:val="0"/>
          <w:color w:val="auto"/>
          <w:szCs w:val="21"/>
        </w:rPr>
      </w:pPr>
      <w:r>
        <w:rPr>
          <w:rFonts w:hint="eastAsia" w:ascii="Times New Roman" w:hAnsi="Times New Roman" w:cs="宋体"/>
          <w:b w:val="0"/>
          <w:bCs w:val="0"/>
          <w:color w:val="auto"/>
          <w:szCs w:val="21"/>
        </w:rPr>
        <w:t>质疑联系方式：</w:t>
      </w:r>
      <w:r>
        <w:rPr>
          <w:rFonts w:hint="eastAsia" w:ascii="宋体" w:hAnsi="宋体" w:cs="Arial"/>
          <w:b w:val="0"/>
          <w:bCs w:val="0"/>
          <w:color w:val="auto"/>
          <w:szCs w:val="24"/>
          <w:u w:val="single"/>
        </w:rPr>
        <w:t>0571-85093236</w:t>
      </w:r>
    </w:p>
    <w:p w14:paraId="1F30BB7F">
      <w:pPr>
        <w:widowControl/>
        <w:spacing w:line="360" w:lineRule="auto"/>
        <w:ind w:firstLine="420" w:firstLineChars="200"/>
        <w:jc w:val="left"/>
        <w:rPr>
          <w:color w:val="auto"/>
        </w:rPr>
      </w:pPr>
      <w:r>
        <w:rPr>
          <w:rFonts w:ascii="宋体" w:hAnsi="宋体" w:cs="Arial"/>
          <w:color w:val="auto"/>
          <w:kern w:val="0"/>
          <w:szCs w:val="21"/>
        </w:rPr>
        <w:t>传真：</w:t>
      </w:r>
      <w:r>
        <w:rPr>
          <w:rFonts w:hint="eastAsia" w:ascii="宋体" w:hAnsi="宋体" w:cs="Arial"/>
          <w:color w:val="auto"/>
          <w:kern w:val="0"/>
          <w:szCs w:val="21"/>
          <w:u w:val="single"/>
        </w:rPr>
        <w:t>0571-850981607</w:t>
      </w:r>
    </w:p>
    <w:p w14:paraId="6B0E914E">
      <w:pPr>
        <w:snapToGrid w:val="0"/>
        <w:spacing w:line="360" w:lineRule="auto"/>
        <w:ind w:firstLine="420" w:firstLineChars="200"/>
        <w:rPr>
          <w:rFonts w:hint="eastAsia" w:ascii="宋体" w:hAnsi="宋体"/>
          <w:szCs w:val="21"/>
        </w:rPr>
      </w:pPr>
      <w:bookmarkStart w:id="8" w:name="_Toc273624872"/>
      <w:bookmarkStart w:id="9" w:name="_Toc16596"/>
      <w:bookmarkStart w:id="10" w:name="_Toc82338233"/>
      <w:bookmarkStart w:id="11" w:name="_Toc211745565"/>
      <w:bookmarkStart w:id="12" w:name="_Toc82873316"/>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300F938F">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4E28743">
      <w:pPr>
        <w:widowControl/>
        <w:adjustRightInd w:val="0"/>
        <w:snapToGrid w:val="0"/>
        <w:spacing w:line="360" w:lineRule="auto"/>
        <w:ind w:firstLine="420" w:firstLineChars="200"/>
        <w:rPr>
          <w:rFonts w:hint="eastAsia" w:ascii="宋体" w:hAnsi="宋体"/>
          <w:szCs w:val="21"/>
        </w:rPr>
      </w:pPr>
      <w:r>
        <w:rPr>
          <w:rFonts w:hint="eastAsia" w:ascii="宋体" w:hAnsi="宋体"/>
          <w:szCs w:val="21"/>
        </w:rPr>
        <w:t>CA问题联系电话（人工）：汇信CA 400-888-4636；天谷CA 400-087-8198。</w:t>
      </w:r>
    </w:p>
    <w:p w14:paraId="0EAB6350">
      <w:pPr>
        <w:pStyle w:val="2"/>
        <w:rPr>
          <w:rFonts w:hint="eastAsia" w:ascii="宋体" w:hAnsi="宋体"/>
          <w:szCs w:val="21"/>
        </w:rPr>
      </w:pPr>
    </w:p>
    <w:p w14:paraId="658627D5">
      <w:pPr>
        <w:rPr>
          <w:rFonts w:hint="eastAsia"/>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8"/>
      <w:r>
        <w:rPr>
          <w:rFonts w:hint="eastAsia" w:ascii="Arial" w:hAnsi="宋体" w:cs="Arial"/>
          <w:color w:val="auto"/>
        </w:rPr>
        <w:t>供应商须知前附表</w:t>
      </w:r>
      <w:bookmarkEnd w:id="9"/>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jc w:val="center"/>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杭州电子科技大学下沙校区第12教学楼教室改造工程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231" w:leftChars="0" w:firstLine="422" w:firstLineChars="0"/>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Arial"/>
                <w:lang w:eastAsia="zh-CN"/>
              </w:rPr>
            </w:pPr>
            <w:r>
              <w:rPr>
                <w:rFonts w:hint="eastAsia" w:ascii="宋体" w:hAnsi="宋体" w:cs="Arial"/>
                <w:lang w:eastAsia="zh-CN"/>
              </w:rPr>
              <w:t>采购编号</w:t>
            </w:r>
          </w:p>
        </w:tc>
        <w:tc>
          <w:tcPr>
            <w:tcW w:w="5933" w:type="dxa"/>
            <w:vAlign w:val="center"/>
          </w:tcPr>
          <w:p w14:paraId="7E12E755">
            <w:pPr>
              <w:spacing w:line="360" w:lineRule="auto"/>
              <w:rPr>
                <w:rFonts w:hint="eastAsia" w:ascii="宋体" w:hAnsi="宋体" w:cs="Arial"/>
                <w:lang w:eastAsia="zh-CN"/>
              </w:rPr>
            </w:pPr>
            <w:r>
              <w:rPr>
                <w:rFonts w:hint="eastAsia" w:ascii="宋体" w:hAnsi="宋体" w:cs="Arial"/>
                <w:lang w:eastAsia="zh-CN"/>
              </w:rPr>
              <w:fldChar w:fldCharType="begin"/>
            </w:r>
            <w:r>
              <w:rPr>
                <w:rFonts w:hint="eastAsia" w:ascii="宋体" w:hAnsi="宋体" w:cs="Arial"/>
                <w:lang w:eastAsia="zh-CN"/>
              </w:rPr>
              <w:instrText xml:space="preserve"> HYPERLINK "https://middle.zcygov.cn/purchaseplan_front/" \l "/procurement-plan/plan/detail?id=1101000001069720&amp;_app_=zcy.purchase-plan" \t "https://www.zcygov.cn/project-center/_procurement_/purchasePlans/_blank" </w:instrText>
            </w:r>
            <w:r>
              <w:rPr>
                <w:rFonts w:hint="eastAsia" w:ascii="宋体" w:hAnsi="宋体" w:cs="Arial"/>
                <w:lang w:eastAsia="zh-CN"/>
              </w:rPr>
              <w:fldChar w:fldCharType="separate"/>
            </w:r>
            <w:r>
              <w:rPr>
                <w:rFonts w:hint="eastAsia" w:ascii="宋体" w:hAnsi="宋体" w:cs="Arial"/>
                <w:lang w:eastAsia="zh-CN"/>
              </w:rPr>
              <w:t>3300002630301500003</w:t>
            </w:r>
            <w:r>
              <w:rPr>
                <w:rFonts w:hint="eastAsia" w:ascii="宋体" w:hAnsi="宋体" w:cs="Arial"/>
                <w:lang w:val="en-US" w:eastAsia="zh-CN"/>
              </w:rPr>
              <w:t>5</w:t>
            </w:r>
            <w:r>
              <w:rPr>
                <w:rFonts w:hint="eastAsia" w:ascii="宋体" w:hAnsi="宋体" w:cs="Arial"/>
                <w:lang w:eastAsia="zh-CN"/>
              </w:rPr>
              <w:fldChar w:fldCharType="end"/>
            </w:r>
            <w:r>
              <w:rPr>
                <w:rFonts w:hint="eastAsia" w:ascii="宋体" w:hAnsi="宋体" w:cs="Arial"/>
                <w:lang w:val="en-US" w:eastAsia="zh-CN"/>
              </w:rPr>
              <w:t>0-</w:t>
            </w:r>
            <w:r>
              <w:rPr>
                <w:rFonts w:hint="eastAsia" w:ascii="宋体" w:hAnsi="宋体" w:cs="Arial"/>
                <w:lang w:eastAsia="zh-CN"/>
              </w:rPr>
              <w:t>GSZB-20260</w:t>
            </w:r>
            <w:r>
              <w:rPr>
                <w:rFonts w:hint="eastAsia" w:ascii="宋体" w:hAnsi="宋体" w:cs="Arial"/>
                <w:lang w:val="en-US" w:eastAsia="zh-CN"/>
              </w:rPr>
              <w:t>615</w:t>
            </w:r>
            <w:r>
              <w:rPr>
                <w:rFonts w:hint="eastAsia" w:ascii="宋体" w:hAnsi="宋体" w:cs="Arial"/>
                <w:lang w:eastAsia="zh-CN"/>
              </w:rPr>
              <w:t>-00</w:t>
            </w:r>
            <w:r>
              <w:rPr>
                <w:rFonts w:hint="eastAsia" w:ascii="宋体" w:hAnsi="宋体" w:cs="Arial"/>
                <w:lang w:val="en-US" w:eastAsia="zh-CN"/>
              </w:rPr>
              <w:t>2</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39" w:type="dxa"/>
            <w:vAlign w:val="center"/>
          </w:tcPr>
          <w:p w14:paraId="076B6CA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25</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b/>
                <w:bCs/>
                <w:szCs w:val="21"/>
              </w:rPr>
            </w:pPr>
            <w:r>
              <w:rPr>
                <w:rFonts w:hint="eastAsia" w:ascii="宋体" w:hAnsi="宋体" w:cs="宋体"/>
                <w:b/>
                <w:bCs/>
                <w:szCs w:val="21"/>
              </w:rPr>
              <w:t>（1）“电子加密响应文件”：在线上传递交一份。</w:t>
            </w:r>
          </w:p>
          <w:p w14:paraId="3A0D4E6E">
            <w:pPr>
              <w:spacing w:line="360" w:lineRule="auto"/>
              <w:rPr>
                <w:rFonts w:hint="eastAsia" w:ascii="宋体" w:hAnsi="宋体" w:cs="宋体"/>
                <w:b/>
                <w:bCs/>
                <w:szCs w:val="21"/>
                <w:lang w:bidi="ar"/>
              </w:rPr>
            </w:pPr>
            <w:r>
              <w:rPr>
                <w:rFonts w:hint="eastAsia" w:ascii="宋体" w:hAnsi="宋体" w:cs="宋体"/>
                <w:b/>
                <w:bCs/>
                <w:szCs w:val="21"/>
                <w:lang w:bidi="ar"/>
              </w:rPr>
              <w:t>（2）“备份响应文件”：密封包装后（E</w:t>
            </w:r>
            <w:r>
              <w:rPr>
                <w:rFonts w:ascii="宋体" w:hAnsi="宋体" w:cs="宋体"/>
                <w:b/>
                <w:bCs/>
                <w:szCs w:val="21"/>
                <w:lang w:bidi="ar"/>
              </w:rPr>
              <w:t>MS</w:t>
            </w:r>
            <w:r>
              <w:rPr>
                <w:rFonts w:hint="eastAsia" w:ascii="宋体" w:hAnsi="宋体" w:cs="宋体"/>
                <w:b/>
                <w:bCs/>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b/>
                <w:bCs/>
                <w:szCs w:val="21"/>
                <w:lang w:bidi="ar"/>
              </w:rPr>
              <w:t>（3）</w:t>
            </w:r>
            <w:r>
              <w:rPr>
                <w:rFonts w:hint="eastAsia" w:ascii="宋体" w:hAnsi="宋体" w:cs="宋体"/>
                <w:b/>
                <w:bCs/>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杭州电子科技大学下沙校区第12教学楼教室改造工程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周老师</w:t>
            </w:r>
            <w:r>
              <w:rPr>
                <w:rFonts w:hint="eastAsia" w:ascii="宋体" w:hAnsi="宋体" w:cs="Arial"/>
                <w:color w:val="auto"/>
                <w:kern w:val="0"/>
                <w:sz w:val="21"/>
                <w:szCs w:val="21"/>
                <w:highlight w:val="none"/>
              </w:rPr>
              <w:t xml:space="preserve"> ，联系电话：</w:t>
            </w:r>
            <w:r>
              <w:rPr>
                <w:rFonts w:hint="eastAsia" w:ascii="宋体" w:hAnsi="宋体" w:cs="Arial"/>
                <w:color w:val="auto"/>
                <w:kern w:val="0"/>
                <w:sz w:val="21"/>
                <w:szCs w:val="21"/>
                <w:highlight w:val="none"/>
                <w:u w:val="single"/>
                <w:lang w:val="en-US" w:eastAsia="zh-CN"/>
              </w:rPr>
              <w:t>0571-86915039</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231" w:leftChars="0" w:firstLine="422" w:firstLineChars="0"/>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lang w:val="en-US" w:eastAsia="zh-CN"/>
              </w:rPr>
              <w:t>6</w:t>
            </w:r>
            <w:r>
              <w:rPr>
                <w:rFonts w:ascii="宋体" w:hAnsi="宋体" w:cs="Arial"/>
                <w:color w:val="auto"/>
              </w:rPr>
              <w:t>年</w:t>
            </w:r>
            <w:r>
              <w:rPr>
                <w:rFonts w:hint="eastAsia" w:ascii="宋体" w:hAnsi="宋体" w:cs="Arial"/>
                <w:color w:val="auto"/>
                <w:lang w:val="en-US" w:eastAsia="zh-CN"/>
              </w:rPr>
              <w:t>06</w:t>
            </w:r>
            <w:r>
              <w:rPr>
                <w:rFonts w:ascii="宋体" w:hAnsi="宋体" w:cs="Arial"/>
                <w:color w:val="auto"/>
              </w:rPr>
              <w:t>月</w:t>
            </w:r>
            <w:r>
              <w:rPr>
                <w:rFonts w:hint="eastAsia" w:ascii="宋体" w:hAnsi="宋体" w:cs="Arial"/>
                <w:color w:val="auto"/>
                <w:lang w:val="en-US" w:eastAsia="zh-CN"/>
              </w:rPr>
              <w:t>22</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color w:val="auto"/>
                <w:kern w:val="0"/>
                <w:szCs w:val="21"/>
              </w:rPr>
            </w:pPr>
            <w:r>
              <w:rPr>
                <w:rFonts w:hint="eastAsia" w:ascii="宋体" w:hAnsi="宋体" w:cs="Arial"/>
                <w:color w:val="auto"/>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73D9EA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r>
              <w:rPr>
                <w:rFonts w:hint="eastAsia" w:ascii="宋体" w:hAnsi="宋体" w:eastAsia="宋体" w:cs="宋体"/>
                <w:szCs w:val="21"/>
              </w:rPr>
              <w:t>采购标的及其对应的中小企业划分标准所属行业</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b/>
                <w:bCs/>
              </w:rPr>
            </w:pPr>
            <w:r>
              <w:rPr>
                <w:rFonts w:hint="eastAsia" w:ascii="宋体" w:hAnsi="宋体" w:cs="宋体"/>
                <w:b/>
                <w:bCs/>
              </w:rPr>
              <w:t>本项目所属行业：建筑业</w:t>
            </w:r>
          </w:p>
          <w:p w14:paraId="7179B624">
            <w:pPr>
              <w:spacing w:line="360" w:lineRule="auto"/>
              <w:rPr>
                <w:rFonts w:hint="eastAsia"/>
              </w:rPr>
            </w:pPr>
            <w:r>
              <w:rPr>
                <w:rFonts w:hint="eastAsia" w:hAnsi="宋体" w:cs="宋体"/>
                <w:kern w:val="0"/>
                <w:szCs w:val="24"/>
                <w:lang w:val="en-US"/>
              </w:rPr>
              <w:t>根据《关于印发中小企业划型标准规定的通知》（工信部联企业〔2011〕300号）第四条第（三）项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w:t>
            </w:r>
            <w:r>
              <w:rPr>
                <w:rFonts w:hint="eastAsia" w:ascii="宋体" w:hAnsi="宋体" w:cs="宋体"/>
                <w:szCs w:val="21"/>
                <w:lang w:val="en-US" w:eastAsia="zh-CN"/>
              </w:rPr>
              <w:t>及造价咨询</w:t>
            </w:r>
            <w:r>
              <w:rPr>
                <w:rFonts w:hint="eastAsia" w:ascii="宋体" w:hAnsi="宋体" w:cs="宋体"/>
                <w:szCs w:val="21"/>
              </w:rPr>
              <w:t>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3" w:name="B36_账号"/>
            <w:r>
              <w:rPr>
                <w:rFonts w:hint="eastAsia" w:ascii="Times New Roman" w:cs="Times New Roman"/>
                <w:color w:val="auto"/>
                <w:kern w:val="2"/>
                <w:sz w:val="21"/>
              </w:rPr>
              <w:t>377958326822</w:t>
            </w:r>
            <w:bookmarkEnd w:id="13"/>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rPr>
                <w:rFonts w:hint="eastAsia" w:ascii="宋体" w:hAnsi="宋体" w:eastAsia="宋体" w:cs="Arial"/>
                <w:b/>
                <w:kern w:val="10"/>
                <w:szCs w:val="21"/>
              </w:rPr>
            </w:pPr>
            <w:r>
              <w:rPr>
                <w:rFonts w:hint="eastAsia" w:ascii="宋体" w:hAnsi="宋体" w:eastAsia="宋体" w:cs="Arial"/>
                <w:b/>
                <w:kern w:val="10"/>
                <w:szCs w:val="21"/>
              </w:rPr>
              <w:t>10、竞争性磋商报价以最终报价为准，单价同比例下浮。</w:t>
            </w:r>
          </w:p>
          <w:p w14:paraId="1B8E1DD9">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en-US" w:eastAsia="zh-CN"/>
              </w:rPr>
              <w:t>11、</w:t>
            </w:r>
            <w:r>
              <w:rPr>
                <w:rFonts w:hint="eastAsia" w:ascii="宋体" w:hAnsi="宋体" w:eastAsia="宋体" w:cs="Arial"/>
                <w:b/>
                <w:kern w:val="10"/>
                <w:szCs w:val="21"/>
                <w:lang w:val="zh-CN"/>
              </w:rPr>
              <w:t>本项目评审中出现下列情形之一的，评审委员会应当启动异常低价投标（响应）审查程序：</w:t>
            </w:r>
          </w:p>
          <w:p w14:paraId="419B0DA4">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rPr>
              <w:t>1.</w:t>
            </w:r>
            <w:r>
              <w:rPr>
                <w:rFonts w:hint="eastAsia" w:ascii="宋体" w:hAnsi="宋体" w:eastAsia="宋体" w:cs="Arial"/>
                <w:b/>
                <w:kern w:val="10"/>
                <w:szCs w:val="21"/>
                <w:lang w:val="zh-CN"/>
              </w:rPr>
              <w:t>投标（响应）报价低于全部通过符合性审查供应商投标（响应）报价平均值50%的，即投标（响应）报价&lt;全部通过符合性审查供应商投标（响应）报价平均值×50%；</w:t>
            </w:r>
          </w:p>
          <w:p w14:paraId="39709906">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2.投标（响应）报价低于通过符合性审查的次低报价供应商投标（响应）报价50%的，即投标（响应）报价&lt;通过符合性审查的次低报价供应商投标（响应）报价×50%；</w:t>
            </w:r>
          </w:p>
          <w:p w14:paraId="7CF48FBE">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3.投标（响应）报价低于采购项目最高限价45%的，即投标（响应）报价&lt;采购项目最高限价×45%；</w:t>
            </w:r>
          </w:p>
          <w:p w14:paraId="617BA58F">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4.评审委员会基于专业判断，认为供应商报价过低，有可能影响产品质量或者不能诚信履约的其他情形。</w:t>
            </w:r>
          </w:p>
          <w:p w14:paraId="7D555EE5">
            <w:pPr>
              <w:snapToGrid w:val="0"/>
              <w:spacing w:line="360" w:lineRule="auto"/>
            </w:pPr>
            <w:r>
              <w:rPr>
                <w:rFonts w:hint="eastAsia" w:ascii="宋体" w:hAnsi="宋体" w:eastAsia="宋体" w:cs="Arial"/>
                <w:b/>
                <w:kern w:val="10"/>
                <w:szCs w:val="21"/>
              </w:rPr>
              <w:t>评标委员会将要求供应商提供书面说明或者提交相关证明材料证明其报价合理性的，未按要求提交或提交的材料评标委员会认为无法证明其报价合理性的，将作无效标处理。</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10"/>
      <w:bookmarkEnd w:id="11"/>
      <w:bookmarkEnd w:id="12"/>
      <w:bookmarkStart w:id="14" w:name="_Toc82338238"/>
      <w:bookmarkStart w:id="15" w:name="_Toc211745567"/>
      <w:bookmarkStart w:id="16" w:name="_Toc30197"/>
      <w:bookmarkStart w:id="17" w:name="_Toc82873321"/>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4"/>
      <w:bookmarkEnd w:id="15"/>
      <w:bookmarkEnd w:id="16"/>
      <w:bookmarkEnd w:id="17"/>
    </w:p>
    <w:p w14:paraId="438B0D6F">
      <w:pPr>
        <w:pStyle w:val="4"/>
        <w:ind w:firstLine="422"/>
        <w:rPr>
          <w:rFonts w:hint="eastAsia" w:ascii="新宋体" w:hAnsi="新宋体" w:eastAsia="新宋体" w:cs="新宋体"/>
          <w:szCs w:val="21"/>
        </w:rPr>
      </w:pPr>
      <w:bookmarkStart w:id="18" w:name="_Toc82338239"/>
      <w:bookmarkStart w:id="19" w:name="_Toc82873322"/>
      <w:bookmarkStart w:id="20" w:name="_Toc455669737"/>
      <w:bookmarkStart w:id="21" w:name="_Toc42511935"/>
      <w:bookmarkStart w:id="22" w:name="_Toc5803"/>
      <w:bookmarkStart w:id="23" w:name="_Toc29398"/>
      <w:bookmarkStart w:id="24" w:name="_Toc211745569"/>
      <w:bookmarkStart w:id="25" w:name="_Toc82338245"/>
      <w:bookmarkStart w:id="26" w:name="_Toc82873328"/>
      <w:r>
        <w:rPr>
          <w:rFonts w:hint="eastAsia" w:ascii="新宋体" w:hAnsi="新宋体" w:eastAsia="新宋体" w:cs="新宋体"/>
          <w:szCs w:val="21"/>
        </w:rPr>
        <w:t>一、</w:t>
      </w:r>
      <w:bookmarkEnd w:id="18"/>
      <w:bookmarkEnd w:id="19"/>
      <w:r>
        <w:rPr>
          <w:rFonts w:hint="eastAsia" w:ascii="新宋体" w:hAnsi="新宋体" w:eastAsia="新宋体" w:cs="新宋体"/>
          <w:szCs w:val="21"/>
        </w:rPr>
        <w:t>总则</w:t>
      </w:r>
      <w:bookmarkEnd w:id="20"/>
      <w:bookmarkEnd w:id="21"/>
      <w:bookmarkEnd w:id="22"/>
      <w:bookmarkEnd w:id="23"/>
    </w:p>
    <w:p w14:paraId="39E5CEF4">
      <w:pPr>
        <w:pStyle w:val="106"/>
        <w:spacing w:line="360" w:lineRule="auto"/>
        <w:ind w:firstLine="420"/>
        <w:rPr>
          <w:rFonts w:hint="eastAsia" w:ascii="新宋体" w:hAnsi="新宋体" w:eastAsia="新宋体" w:cs="新宋体"/>
          <w:sz w:val="21"/>
          <w:szCs w:val="21"/>
        </w:rPr>
      </w:pPr>
      <w:bookmarkStart w:id="27" w:name="_Toc82338240"/>
      <w:bookmarkStart w:id="28" w:name="_Toc82873323"/>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9" w:name="_Toc5524"/>
      <w:bookmarkStart w:id="30" w:name="_Toc4157"/>
      <w:bookmarkStart w:id="31" w:name="_Toc455669738"/>
      <w:bookmarkStart w:id="32" w:name="_Toc42511936"/>
      <w:r>
        <w:rPr>
          <w:rFonts w:hint="eastAsia" w:ascii="新宋体" w:hAnsi="新宋体" w:eastAsia="新宋体" w:cs="新宋体"/>
          <w:szCs w:val="21"/>
        </w:rPr>
        <w:t>二、竞争性磋商文件</w:t>
      </w:r>
      <w:bookmarkEnd w:id="27"/>
      <w:bookmarkEnd w:id="28"/>
      <w:bookmarkEnd w:id="29"/>
      <w:bookmarkEnd w:id="30"/>
      <w:bookmarkEnd w:id="31"/>
      <w:bookmarkEnd w:id="32"/>
    </w:p>
    <w:p w14:paraId="34F9E8D8">
      <w:pPr>
        <w:pStyle w:val="106"/>
        <w:spacing w:line="360" w:lineRule="auto"/>
        <w:ind w:firstLine="420"/>
        <w:rPr>
          <w:rFonts w:hint="eastAsia" w:ascii="新宋体" w:hAnsi="新宋体" w:eastAsia="新宋体" w:cs="新宋体"/>
          <w:sz w:val="21"/>
          <w:szCs w:val="21"/>
        </w:rPr>
      </w:pPr>
      <w:bookmarkStart w:id="33" w:name="_Toc82873324"/>
      <w:bookmarkStart w:id="34" w:name="_Toc82338241"/>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5" w:name="_Toc22190"/>
      <w:bookmarkStart w:id="36" w:name="_Toc42511937"/>
      <w:bookmarkStart w:id="37" w:name="_Toc18259"/>
      <w:bookmarkStart w:id="38" w:name="_Toc455669739"/>
      <w:r>
        <w:rPr>
          <w:rFonts w:hint="eastAsia" w:ascii="新宋体" w:hAnsi="新宋体" w:eastAsia="新宋体" w:cs="新宋体"/>
          <w:szCs w:val="21"/>
        </w:rPr>
        <w:t>三、响应文件</w:t>
      </w:r>
      <w:bookmarkEnd w:id="33"/>
      <w:bookmarkEnd w:id="34"/>
      <w:bookmarkEnd w:id="35"/>
      <w:bookmarkEnd w:id="36"/>
      <w:bookmarkEnd w:id="37"/>
      <w:bookmarkEnd w:id="38"/>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w:t>
      </w:r>
      <w:r>
        <w:rPr>
          <w:rFonts w:hint="eastAsia" w:ascii="新宋体" w:hAnsi="新宋体" w:eastAsia="新宋体" w:cs="新宋体"/>
          <w:snapToGrid w:val="0"/>
          <w:szCs w:val="21"/>
          <w:lang w:val="en-US" w:eastAsia="zh-CN"/>
        </w:rPr>
        <w:t>3</w:t>
      </w:r>
      <w:r>
        <w:rPr>
          <w:rFonts w:hint="eastAsia" w:ascii="新宋体" w:hAnsi="新宋体" w:eastAsia="新宋体" w:cs="新宋体"/>
          <w:snapToGrid w:val="0"/>
          <w:szCs w:val="21"/>
        </w:rPr>
        <w:t>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9" w:name="_Toc82873325"/>
      <w:bookmarkStart w:id="40" w:name="_Toc82338242"/>
      <w:bookmarkStart w:id="41" w:name="_Toc455669740"/>
      <w:bookmarkStart w:id="42" w:name="_Toc42511938"/>
      <w:bookmarkStart w:id="43" w:name="_Toc30483"/>
      <w:bookmarkStart w:id="44" w:name="_Toc18911"/>
      <w:r>
        <w:rPr>
          <w:rFonts w:hint="eastAsia" w:ascii="新宋体" w:hAnsi="新宋体" w:eastAsia="新宋体" w:cs="新宋体"/>
          <w:szCs w:val="21"/>
        </w:rPr>
        <w:t>四、</w:t>
      </w:r>
      <w:bookmarkEnd w:id="39"/>
      <w:bookmarkEnd w:id="40"/>
      <w:r>
        <w:rPr>
          <w:rFonts w:hint="eastAsia" w:ascii="新宋体" w:hAnsi="新宋体" w:eastAsia="新宋体" w:cs="新宋体"/>
          <w:szCs w:val="21"/>
        </w:rPr>
        <w:t>磋商响应</w:t>
      </w:r>
      <w:bookmarkEnd w:id="41"/>
      <w:bookmarkEnd w:id="42"/>
      <w:bookmarkEnd w:id="43"/>
      <w:bookmarkEnd w:id="44"/>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5" w:name="_Toc455669741"/>
      <w:bookmarkStart w:id="46" w:name="_Toc82873326"/>
      <w:bookmarkStart w:id="47" w:name="_Toc82338243"/>
      <w:bookmarkStart w:id="48" w:name="_Toc3000"/>
      <w:bookmarkStart w:id="49" w:name="_Toc42511939"/>
      <w:bookmarkStart w:id="50" w:name="_Toc20800"/>
      <w:r>
        <w:rPr>
          <w:rFonts w:hint="eastAsia" w:ascii="新宋体" w:hAnsi="新宋体" w:eastAsia="新宋体" w:cs="新宋体"/>
          <w:szCs w:val="21"/>
        </w:rPr>
        <w:t>五、</w:t>
      </w:r>
      <w:bookmarkEnd w:id="45"/>
      <w:bookmarkEnd w:id="46"/>
      <w:bookmarkEnd w:id="47"/>
      <w:r>
        <w:rPr>
          <w:rFonts w:hint="eastAsia" w:ascii="新宋体" w:hAnsi="新宋体" w:eastAsia="新宋体" w:cs="新宋体"/>
          <w:szCs w:val="21"/>
        </w:rPr>
        <w:t>开标、评标及合同签订</w:t>
      </w:r>
      <w:bookmarkEnd w:id="48"/>
      <w:bookmarkEnd w:id="49"/>
      <w:bookmarkEnd w:id="50"/>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51" w:name="_Toc455669742"/>
      <w:bookmarkStart w:id="52" w:name="_Toc18808"/>
      <w:bookmarkStart w:id="53" w:name="_Toc15041"/>
      <w:bookmarkStart w:id="54" w:name="_Toc42511940"/>
      <w:r>
        <w:rPr>
          <w:rFonts w:hint="eastAsia" w:ascii="新宋体" w:hAnsi="新宋体" w:eastAsia="新宋体" w:cs="新宋体"/>
          <w:szCs w:val="21"/>
        </w:rPr>
        <w:t>六、磋商</w:t>
      </w:r>
      <w:bookmarkEnd w:id="51"/>
      <w:bookmarkEnd w:id="52"/>
      <w:bookmarkEnd w:id="53"/>
      <w:bookmarkEnd w:id="54"/>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5" w:name="_Toc294012141"/>
      <w:bookmarkStart w:id="56" w:name="_Toc298767927"/>
      <w:bookmarkStart w:id="57" w:name="_Toc17818"/>
      <w:r>
        <w:rPr>
          <w:rFonts w:hint="eastAsia" w:ascii="Arial" w:hAnsi="宋体" w:cs="Arial"/>
          <w:color w:val="auto"/>
          <w:szCs w:val="32"/>
        </w:rPr>
        <w:t>第四章</w:t>
      </w:r>
      <w:r>
        <w:rPr>
          <w:rFonts w:ascii="Arial" w:hAnsi="Arial" w:cs="Arial"/>
          <w:color w:val="auto"/>
          <w:szCs w:val="32"/>
        </w:rPr>
        <w:t xml:space="preserve">  </w:t>
      </w:r>
      <w:bookmarkEnd w:id="55"/>
      <w:bookmarkEnd w:id="56"/>
      <w:r>
        <w:rPr>
          <w:rFonts w:hint="eastAsia" w:ascii="Arial" w:hAnsi="宋体" w:cs="Arial"/>
          <w:color w:val="auto"/>
          <w:szCs w:val="32"/>
        </w:rPr>
        <w:t>采购内容及技术要求</w:t>
      </w:r>
      <w:bookmarkEnd w:id="57"/>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8" w:name="_Toc30656"/>
      <w:bookmarkStart w:id="59" w:name="_Toc442102512"/>
      <w:bookmarkStart w:id="60" w:name="_Toc7928"/>
      <w:bookmarkStart w:id="61" w:name="_Toc420505109"/>
      <w:bookmarkStart w:id="62" w:name="_Toc37774575"/>
      <w:bookmarkStart w:id="63" w:name="_Toc37774543"/>
      <w:r>
        <w:rPr>
          <w:rFonts w:hint="eastAsia"/>
        </w:rPr>
        <w:t>（一）规范要求</w:t>
      </w:r>
      <w:bookmarkEnd w:id="58"/>
      <w:bookmarkEnd w:id="59"/>
      <w:bookmarkEnd w:id="60"/>
      <w:bookmarkEnd w:id="61"/>
      <w:bookmarkEnd w:id="62"/>
      <w:bookmarkEnd w:id="63"/>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4" w:name="_Toc442102513"/>
      <w:bookmarkStart w:id="65" w:name="_Toc22942"/>
      <w:bookmarkStart w:id="66" w:name="_Toc21410"/>
      <w:bookmarkStart w:id="67" w:name="_Toc37774544"/>
      <w:bookmarkStart w:id="68" w:name="_Toc37774576"/>
      <w:bookmarkStart w:id="69" w:name="_Toc420505110"/>
      <w:bookmarkStart w:id="70" w:name="_Toc66769195"/>
      <w:bookmarkStart w:id="71" w:name="_Toc229386804"/>
      <w:r>
        <w:rPr>
          <w:rFonts w:hint="eastAsia"/>
        </w:rPr>
        <w:t>（二）施工要求</w:t>
      </w:r>
      <w:bookmarkEnd w:id="64"/>
      <w:bookmarkEnd w:id="65"/>
      <w:bookmarkEnd w:id="66"/>
      <w:bookmarkEnd w:id="67"/>
      <w:bookmarkEnd w:id="68"/>
      <w:bookmarkEnd w:id="69"/>
      <w:bookmarkEnd w:id="70"/>
      <w:bookmarkEnd w:id="71"/>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2" w:name="_Toc37774545"/>
      <w:bookmarkStart w:id="73" w:name="_Toc420505111"/>
      <w:bookmarkStart w:id="74" w:name="_Toc18240"/>
      <w:bookmarkStart w:id="75" w:name="_Toc37774577"/>
      <w:bookmarkStart w:id="76" w:name="_Toc229386805"/>
      <w:bookmarkStart w:id="77" w:name="_Toc10198"/>
      <w:bookmarkStart w:id="78" w:name="_Toc66769196"/>
      <w:bookmarkStart w:id="79" w:name="_Toc442102514"/>
      <w:r>
        <w:rPr>
          <w:rFonts w:hint="eastAsia"/>
        </w:rPr>
        <w:t>（三）材料质量要求</w:t>
      </w:r>
      <w:bookmarkEnd w:id="72"/>
      <w:bookmarkEnd w:id="73"/>
      <w:bookmarkEnd w:id="74"/>
      <w:bookmarkEnd w:id="75"/>
      <w:bookmarkEnd w:id="76"/>
      <w:bookmarkEnd w:id="77"/>
      <w:bookmarkEnd w:id="78"/>
      <w:bookmarkEnd w:id="79"/>
    </w:p>
    <w:p w14:paraId="59299FE5">
      <w:pPr>
        <w:pStyle w:val="127"/>
        <w:spacing w:line="360" w:lineRule="auto"/>
        <w:ind w:firstLine="420"/>
        <w:rPr>
          <w:color w:val="auto"/>
        </w:rPr>
      </w:pPr>
      <w:r>
        <w:rPr>
          <w:color w:val="auto"/>
        </w:rPr>
        <w:t>1</w:t>
      </w:r>
      <w:r>
        <w:rPr>
          <w:rFonts w:hint="eastAsia"/>
          <w:color w:val="auto"/>
        </w:rPr>
        <w:t>、</w:t>
      </w:r>
      <w:bookmarkStart w:id="80" w:name="_Toc66769197"/>
      <w:r>
        <w:rPr>
          <w:rFonts w:hint="eastAsia"/>
          <w:color w:val="auto"/>
        </w:rPr>
        <w:t>材料选择</w:t>
      </w:r>
      <w:bookmarkEnd w:id="80"/>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81" w:name="_Toc66769198"/>
      <w:r>
        <w:rPr>
          <w:rFonts w:hint="eastAsia" w:ascii="宋体" w:hAnsi="宋体"/>
          <w:color w:val="auto"/>
        </w:rPr>
        <w:t>材料的质量保证</w:t>
      </w:r>
      <w:bookmarkEnd w:id="81"/>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2" w:name="_Toc442102515"/>
      <w:bookmarkStart w:id="83" w:name="_Toc91422889"/>
      <w:bookmarkStart w:id="84" w:name="_Toc37774546"/>
      <w:bookmarkStart w:id="85" w:name="_Toc4118"/>
      <w:bookmarkStart w:id="86" w:name="_Toc37774578"/>
      <w:bookmarkStart w:id="87" w:name="_Toc420505112"/>
      <w:bookmarkStart w:id="88" w:name="_Toc10648"/>
      <w:bookmarkStart w:id="89" w:name="_Toc229386806"/>
      <w:r>
        <w:rPr>
          <w:rFonts w:hint="eastAsia" w:ascii="宋体" w:hAnsi="宋体"/>
        </w:rPr>
        <w:t>（四）工程管理的要求</w:t>
      </w:r>
      <w:bookmarkEnd w:id="82"/>
      <w:bookmarkEnd w:id="83"/>
      <w:bookmarkEnd w:id="84"/>
      <w:bookmarkEnd w:id="85"/>
      <w:bookmarkEnd w:id="86"/>
      <w:bookmarkEnd w:id="87"/>
      <w:bookmarkEnd w:id="88"/>
      <w:bookmarkEnd w:id="89"/>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90" w:name="_Toc37774579"/>
      <w:bookmarkStart w:id="91" w:name="_Toc24082"/>
      <w:bookmarkStart w:id="92" w:name="_Toc37774547"/>
      <w:bookmarkStart w:id="93" w:name="_Toc27237"/>
      <w:r>
        <w:rPr>
          <w:rFonts w:hint="eastAsia" w:ascii="宋体" w:hAnsi="宋体" w:cs="Arial"/>
        </w:rPr>
        <w:t>（五）</w:t>
      </w:r>
      <w:r>
        <w:rPr>
          <w:rFonts w:ascii="宋体" w:hAnsi="宋体" w:cs="Arial"/>
        </w:rPr>
        <w:t>落实政府采购政策要求</w:t>
      </w:r>
      <w:bookmarkEnd w:id="90"/>
      <w:bookmarkEnd w:id="91"/>
      <w:bookmarkEnd w:id="92"/>
      <w:bookmarkEnd w:id="93"/>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4"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4"/>
      <w:bookmarkEnd w:id="25"/>
      <w:bookmarkEnd w:id="26"/>
      <w:bookmarkEnd w:id="94"/>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6</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5" w:name="_Toc361220562"/>
      <w:r>
        <w:rPr>
          <w:rFonts w:ascii="宋体" w:hAnsi="宋体"/>
          <w:b/>
          <w:szCs w:val="21"/>
        </w:rPr>
        <w:t>1</w:t>
      </w:r>
      <w:bookmarkStart w:id="96" w:name="_Toc297048342"/>
      <w:bookmarkStart w:id="97" w:name="_Toc296890984"/>
      <w:bookmarkStart w:id="98" w:name="_Toc296347155"/>
      <w:bookmarkStart w:id="99" w:name="_Toc296891196"/>
      <w:bookmarkStart w:id="100" w:name="_Toc296346657"/>
      <w:bookmarkStart w:id="101" w:name="_Toc292559866"/>
      <w:bookmarkStart w:id="102" w:name="_Toc296944495"/>
      <w:bookmarkStart w:id="103" w:name="_Toc297120456"/>
      <w:bookmarkStart w:id="104" w:name="_Toc296503156"/>
      <w:bookmarkStart w:id="105" w:name="_Toc292559361"/>
      <w:r>
        <w:rPr>
          <w:rFonts w:ascii="宋体" w:hAnsi="宋体"/>
          <w:szCs w:val="21"/>
        </w:rPr>
        <w:t xml:space="preserve">  </w:t>
      </w:r>
      <w:r>
        <w:rPr>
          <w:rFonts w:hint="eastAsia" w:ascii="宋体" w:hAnsi="宋体"/>
          <w:szCs w:val="21"/>
        </w:rPr>
        <w:t>一般约定</w:t>
      </w:r>
      <w:bookmarkEnd w:id="95"/>
    </w:p>
    <w:bookmarkEnd w:id="96"/>
    <w:bookmarkEnd w:id="97"/>
    <w:bookmarkEnd w:id="98"/>
    <w:bookmarkEnd w:id="99"/>
    <w:bookmarkEnd w:id="100"/>
    <w:bookmarkEnd w:id="101"/>
    <w:bookmarkEnd w:id="102"/>
    <w:bookmarkEnd w:id="103"/>
    <w:bookmarkEnd w:id="104"/>
    <w:bookmarkEnd w:id="105"/>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jllxdh1"/>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jldzxx1"/>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jl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9" w:name="SOA_zyht_sjrmc"/>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10" w:name="SOA_zyht_sjrzzlbhdj"/>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11" w:name="SOA_zyht_sjrlxdh"/>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2" w:name="SOA_zyht_sjrdzxx"/>
      <w:r>
        <w:rPr>
          <w:rFonts w:ascii="宋体" w:hAnsi="宋体"/>
          <w:szCs w:val="21"/>
          <w:u w:val="single"/>
        </w:rPr>
        <w:t xml:space="preserve">      </w:t>
      </w:r>
      <w:bookmarkEnd w:id="11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3" w:name="SOA_zyht_sjrtxdz"/>
      <w:r>
        <w:rPr>
          <w:rFonts w:ascii="宋体" w:hAnsi="宋体"/>
          <w:szCs w:val="21"/>
          <w:u w:val="single"/>
        </w:rPr>
        <w:t xml:space="preserve">      </w:t>
      </w:r>
      <w:bookmarkEnd w:id="11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4"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4"/>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6" w:name="SOA_zyht_gwbzgffs"/>
      <w:r>
        <w:rPr>
          <w:rFonts w:ascii="宋体" w:hAnsi="宋体"/>
          <w:kern w:val="0"/>
          <w:szCs w:val="21"/>
          <w:u w:val="single"/>
        </w:rPr>
        <w:t xml:space="preserve">   /   </w:t>
      </w:r>
      <w:bookmarkEnd w:id="116"/>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7" w:name="SOA_zyht_gwbzgfmc2"/>
      <w:r>
        <w:rPr>
          <w:rFonts w:ascii="宋体" w:hAnsi="宋体"/>
          <w:kern w:val="0"/>
          <w:szCs w:val="21"/>
          <w:u w:val="single"/>
        </w:rPr>
        <w:t xml:space="preserve">   /   </w:t>
      </w:r>
      <w:bookmarkEnd w:id="117"/>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8" w:name="SOA_zyht_bztsyq"/>
      <w:r>
        <w:rPr>
          <w:rFonts w:ascii="宋体" w:hAnsi="宋体"/>
          <w:szCs w:val="21"/>
          <w:u w:val="single"/>
        </w:rPr>
        <w:t xml:space="preserve">  /  </w:t>
      </w:r>
      <w:bookmarkEnd w:id="118"/>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9" w:name="SOA_zyht_qthtwj"/>
      <w:r>
        <w:rPr>
          <w:rFonts w:hAnsi="宋体"/>
          <w:b/>
          <w:szCs w:val="21"/>
          <w:u w:val="single"/>
        </w:rPr>
        <w:t xml:space="preserve">   /   </w:t>
      </w:r>
      <w:bookmarkEnd w:id="119"/>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20" w:name="SOA_date_htbh3"/>
      <w:r>
        <w:rPr>
          <w:rFonts w:ascii="宋体" w:hAnsi="宋体"/>
          <w:szCs w:val="21"/>
        </w:rPr>
        <w:t xml:space="preserve"> </w:t>
      </w:r>
      <w:bookmarkEnd w:id="120"/>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21" w:name="_Toc318581155"/>
      <w:bookmarkStart w:id="122" w:name="_Toc304295521"/>
      <w:bookmarkStart w:id="123" w:name="_Toc312677986"/>
      <w:bookmarkStart w:id="124" w:name="_Toc303539100"/>
      <w:bookmarkStart w:id="125" w:name="_Toc300934943"/>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21"/>
    <w:bookmarkEnd w:id="122"/>
    <w:bookmarkEnd w:id="123"/>
    <w:bookmarkEnd w:id="124"/>
    <w:bookmarkEnd w:id="125"/>
    <w:p w14:paraId="15C14498">
      <w:pPr>
        <w:spacing w:line="360" w:lineRule="auto"/>
        <w:jc w:val="left"/>
        <w:rPr>
          <w:rFonts w:ascii="宋体"/>
          <w:szCs w:val="21"/>
        </w:rPr>
      </w:pPr>
      <w:r>
        <w:rPr>
          <w:rFonts w:ascii="宋体" w:hAnsi="宋体"/>
          <w:b/>
          <w:szCs w:val="21"/>
        </w:rPr>
        <w:t>1</w:t>
      </w:r>
      <w:bookmarkStart w:id="126" w:name="_Toc300934944"/>
      <w:bookmarkStart w:id="127" w:name="_Toc303539101"/>
      <w:bookmarkStart w:id="128" w:name="_Toc318581156"/>
      <w:bookmarkStart w:id="129" w:name="_Toc304295522"/>
      <w:bookmarkStart w:id="130" w:name="_Toc312677987"/>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6"/>
      <w:bookmarkEnd w:id="127"/>
      <w:bookmarkEnd w:id="128"/>
      <w:bookmarkEnd w:id="129"/>
      <w:bookmarkEnd w:id="130"/>
      <w:bookmarkStart w:id="131"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2" w:name="SOA_date_htbh4"/>
      <w:r>
        <w:rPr>
          <w:rFonts w:ascii="宋体" w:hAnsi="宋体"/>
          <w:szCs w:val="21"/>
        </w:rPr>
        <w:t xml:space="preserve">      </w:t>
      </w:r>
      <w:bookmarkEnd w:id="132"/>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3"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4"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4"/>
      <w:r>
        <w:rPr>
          <w:rFonts w:ascii="宋体" w:hAnsi="宋体"/>
          <w:szCs w:val="21"/>
          <w:u w:val="single"/>
        </w:rPr>
        <w:t xml:space="preserve"> </w:t>
      </w:r>
      <w:r>
        <w:rPr>
          <w:rFonts w:hint="eastAsia" w:ascii="宋体" w:hAnsi="宋体"/>
          <w:szCs w:val="21"/>
        </w:rPr>
        <w:t>；</w:t>
      </w:r>
    </w:p>
    <w:bookmarkEnd w:id="131"/>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5" w:name="SOA_zyht_fbrwjxz"/>
      <w:r>
        <w:rPr>
          <w:u w:val="single"/>
        </w:rPr>
        <w:t>不得向他人提供</w:t>
      </w:r>
      <w:r>
        <w:rPr>
          <w:rFonts w:ascii="宋体" w:hAnsi="宋体"/>
          <w:szCs w:val="21"/>
          <w:u w:val="single"/>
        </w:rPr>
        <w:t xml:space="preserve"> </w:t>
      </w:r>
      <w:bookmarkEnd w:id="135"/>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6" w:name="SOA_zyht_cbrwjxz"/>
      <w:r>
        <w:rPr>
          <w:rFonts w:ascii="宋体" w:hAnsi="宋体"/>
          <w:szCs w:val="21"/>
          <w:u w:val="single"/>
        </w:rPr>
        <w:t xml:space="preserve">   /  </w:t>
      </w:r>
      <w:bookmarkEnd w:id="136"/>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7" w:name="_Toc361220563"/>
      <w:r>
        <w:rPr>
          <w:rFonts w:ascii="宋体" w:hAnsi="宋体"/>
          <w:b/>
          <w:szCs w:val="21"/>
        </w:rPr>
        <w:t>2</w:t>
      </w:r>
      <w:bookmarkStart w:id="138" w:name="_Toc292559362"/>
      <w:bookmarkStart w:id="139" w:name="_Toc292559867"/>
      <w:bookmarkStart w:id="140" w:name="_Toc296890985"/>
      <w:bookmarkStart w:id="141" w:name="_Toc297120457"/>
      <w:bookmarkStart w:id="142" w:name="_Toc296347156"/>
      <w:bookmarkStart w:id="143" w:name="_Toc296346658"/>
      <w:bookmarkStart w:id="144" w:name="_Toc296891197"/>
      <w:bookmarkStart w:id="145" w:name="_Toc296503157"/>
      <w:bookmarkStart w:id="146" w:name="_Toc296944496"/>
      <w:bookmarkStart w:id="147" w:name="_Toc297048343"/>
      <w:r>
        <w:rPr>
          <w:rFonts w:ascii="宋体" w:hAnsi="宋体"/>
          <w:szCs w:val="21"/>
        </w:rPr>
        <w:t xml:space="preserve">  </w:t>
      </w:r>
      <w:r>
        <w:rPr>
          <w:rFonts w:hint="eastAsia" w:ascii="宋体" w:hAnsi="宋体"/>
          <w:szCs w:val="21"/>
        </w:rPr>
        <w:t>发包人</w:t>
      </w:r>
      <w:bookmarkEnd w:id="137"/>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8"/>
    <w:bookmarkEnd w:id="139"/>
    <w:bookmarkEnd w:id="140"/>
    <w:bookmarkEnd w:id="141"/>
    <w:bookmarkEnd w:id="142"/>
    <w:bookmarkEnd w:id="143"/>
    <w:bookmarkEnd w:id="144"/>
    <w:bookmarkEnd w:id="145"/>
    <w:bookmarkEnd w:id="146"/>
    <w:bookmarkEnd w:id="147"/>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8" w:name="SOA_zyht_fbrxm"/>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9" w:name="SOA_zyht_fbrsfzh"/>
      <w:r>
        <w:rPr>
          <w:rFonts w:ascii="宋体" w:hAnsi="宋体"/>
          <w:szCs w:val="21"/>
          <w:u w:val="single"/>
        </w:rPr>
        <w:t xml:space="preserve">      </w:t>
      </w:r>
      <w:bookmarkEnd w:id="149"/>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50" w:name="SOA_zyht_fbr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51" w:name="SOA_zyht_fbrlxdh"/>
      <w:r>
        <w:rPr>
          <w:rFonts w:ascii="宋体" w:hAnsi="宋体"/>
          <w:szCs w:val="21"/>
          <w:u w:val="single"/>
        </w:rPr>
        <w:t xml:space="preserve">      </w:t>
      </w:r>
      <w:bookmarkEnd w:id="151"/>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2" w:name="SOA_zyht_fbrdzxx"/>
      <w:r>
        <w:rPr>
          <w:rFonts w:ascii="宋体" w:hAnsi="宋体"/>
          <w:szCs w:val="21"/>
          <w:u w:val="single"/>
        </w:rPr>
        <w:t xml:space="preserve">      </w:t>
      </w:r>
      <w:bookmarkEnd w:id="152"/>
      <w:r>
        <w:rPr>
          <w:rFonts w:ascii="宋体" w:hAnsi="宋体"/>
          <w:szCs w:val="21"/>
          <w:u w:val="single"/>
        </w:rPr>
        <w:t xml:space="preserve">  </w:t>
      </w:r>
      <w:r>
        <w:rPr>
          <w:rFonts w:hint="eastAsia" w:ascii="宋体" w:hAnsi="宋体"/>
          <w:szCs w:val="21"/>
        </w:rPr>
        <w:t>；</w:t>
      </w:r>
      <w:bookmarkStart w:id="153" w:name="SOA_date_htbh5"/>
      <w:r>
        <w:rPr>
          <w:rFonts w:ascii="宋体" w:hAnsi="宋体"/>
          <w:szCs w:val="21"/>
        </w:rPr>
        <w:t xml:space="preserve">      </w:t>
      </w:r>
      <w:bookmarkEnd w:id="153"/>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fbrtxdz"/>
      <w:r>
        <w:rPr>
          <w:rFonts w:ascii="宋体" w:hAnsi="宋体"/>
          <w:szCs w:val="21"/>
          <w:u w:val="single"/>
        </w:rPr>
        <w:t xml:space="preserve">      </w:t>
      </w:r>
      <w:bookmarkEnd w:id="15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5" w:name="_Toc361220564"/>
      <w:r>
        <w:rPr>
          <w:rFonts w:ascii="宋体" w:hAnsi="宋体"/>
          <w:b/>
          <w:szCs w:val="21"/>
        </w:rPr>
        <w:t>3</w:t>
      </w:r>
      <w:bookmarkStart w:id="156" w:name="_Toc296891198"/>
      <w:bookmarkStart w:id="157" w:name="_Toc296346659"/>
      <w:bookmarkStart w:id="158" w:name="_Toc297048344"/>
      <w:bookmarkStart w:id="159" w:name="_Toc296503158"/>
      <w:bookmarkStart w:id="160" w:name="_Toc296890986"/>
      <w:bookmarkStart w:id="161" w:name="_Toc292559363"/>
      <w:bookmarkStart w:id="162" w:name="_Toc297120458"/>
      <w:bookmarkStart w:id="163" w:name="_Toc296347157"/>
      <w:bookmarkStart w:id="164" w:name="_Toc296944497"/>
      <w:bookmarkStart w:id="165" w:name="_Toc29255986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5"/>
    </w:p>
    <w:bookmarkEnd w:id="156"/>
    <w:bookmarkEnd w:id="157"/>
    <w:bookmarkEnd w:id="158"/>
    <w:bookmarkEnd w:id="159"/>
    <w:bookmarkEnd w:id="160"/>
    <w:bookmarkEnd w:id="161"/>
    <w:bookmarkEnd w:id="162"/>
    <w:bookmarkEnd w:id="163"/>
    <w:bookmarkEnd w:id="164"/>
    <w:bookmarkEnd w:id="165"/>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6" w:name="SOA_zyht_xmjlxm"/>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7" w:name="SOA_zyht_xmjsfz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8" w:name="SOA_zyht_jzszyzgdj"/>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9" w:name="SOA_zyht_jzszczsh"/>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70" w:name="SOA_zyht_jzszyyzh"/>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71" w:name="SOA_date_htbh6"/>
      <w:r>
        <w:rPr>
          <w:rFonts w:ascii="宋体" w:hAnsi="宋体"/>
          <w:szCs w:val="21"/>
        </w:rPr>
        <w:t xml:space="preserve">      </w:t>
      </w:r>
      <w:bookmarkEnd w:id="171"/>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2" w:name="SOA_zyht_aqsckhzsh"/>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3" w:name="SOA_zyht_xmjllxdh"/>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4" w:name="SOA_zyht_xmjldzxx"/>
      <w:r>
        <w:rPr>
          <w:rFonts w:ascii="宋体" w:hAnsi="宋体"/>
          <w:szCs w:val="21"/>
          <w:u w:val="single"/>
        </w:rPr>
        <w:t xml:space="preserve">      </w:t>
      </w:r>
      <w:bookmarkEnd w:id="17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5" w:name="SOA_zyht_xmjltxdz"/>
      <w:r>
        <w:rPr>
          <w:rFonts w:ascii="宋体" w:hAnsi="宋体"/>
          <w:szCs w:val="21"/>
          <w:u w:val="single"/>
        </w:rPr>
        <w:t xml:space="preserve">      </w:t>
      </w:r>
      <w:bookmarkEnd w:id="1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6" w:name="SOA_zyht_xmjlqlfw"/>
      <w:r>
        <w:rPr>
          <w:rFonts w:ascii="宋体" w:hAnsi="宋体"/>
          <w:szCs w:val="21"/>
          <w:u w:val="single"/>
        </w:rPr>
        <w:t xml:space="preserve">      </w:t>
      </w:r>
      <w:bookmarkEnd w:id="176"/>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7" w:name="SOA_zyht_cbrghxmjlwyzr"/>
      <w:r>
        <w:rPr>
          <w:rFonts w:ascii="宋体" w:hAnsi="宋体"/>
          <w:szCs w:val="21"/>
          <w:u w:val="single"/>
        </w:rPr>
        <w:t xml:space="preserve">      </w:t>
      </w:r>
      <w:bookmarkEnd w:id="177"/>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8" w:name="_Toc296347158"/>
      <w:bookmarkStart w:id="179" w:name="_Toc297120459"/>
      <w:bookmarkStart w:id="180" w:name="_Toc296503159"/>
      <w:bookmarkStart w:id="181" w:name="_Toc297048345"/>
      <w:bookmarkStart w:id="182" w:name="_Toc300934945"/>
      <w:bookmarkStart w:id="183" w:name="_Toc292559364"/>
      <w:bookmarkStart w:id="184" w:name="_Toc297216151"/>
      <w:bookmarkStart w:id="185" w:name="_Toc312677988"/>
      <w:bookmarkStart w:id="186" w:name="_Toc296890987"/>
      <w:bookmarkStart w:id="187" w:name="_Toc303539102"/>
      <w:bookmarkStart w:id="188" w:name="_Toc304295523"/>
      <w:bookmarkStart w:id="189" w:name="_Toc297123492"/>
      <w:bookmarkStart w:id="190" w:name="_Toc296346660"/>
      <w:bookmarkStart w:id="191" w:name="_Toc292559869"/>
      <w:bookmarkStart w:id="192" w:name="_Toc296944498"/>
      <w:bookmarkStart w:id="193" w:name="_Toc29689119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68FD68D4">
      <w:pPr>
        <w:spacing w:line="360" w:lineRule="auto"/>
        <w:outlineLvl w:val="0"/>
        <w:rPr>
          <w:rFonts w:ascii="宋体"/>
          <w:szCs w:val="21"/>
        </w:rPr>
      </w:pPr>
      <w:r>
        <w:rPr>
          <w:rFonts w:ascii="宋体" w:hAnsi="宋体"/>
          <w:b/>
          <w:szCs w:val="21"/>
        </w:rPr>
        <w:t>3</w:t>
      </w:r>
      <w:bookmarkStart w:id="194" w:name="_Toc296347159"/>
      <w:bookmarkStart w:id="195" w:name="_Toc304295524"/>
      <w:bookmarkStart w:id="196" w:name="_Toc296503160"/>
      <w:bookmarkStart w:id="197" w:name="_Toc297123493"/>
      <w:bookmarkStart w:id="198" w:name="_Toc296944499"/>
      <w:bookmarkStart w:id="199" w:name="_Toc297048346"/>
      <w:bookmarkStart w:id="200" w:name="_Toc292559365"/>
      <w:bookmarkStart w:id="201" w:name="_Toc300934946"/>
      <w:bookmarkStart w:id="202" w:name="_Toc296890988"/>
      <w:bookmarkStart w:id="203" w:name="_Toc297216152"/>
      <w:bookmarkStart w:id="204" w:name="_Toc303539103"/>
      <w:bookmarkStart w:id="205" w:name="_Toc296346661"/>
      <w:bookmarkStart w:id="206" w:name="_Toc292559870"/>
      <w:bookmarkStart w:id="207" w:name="_Toc297120460"/>
      <w:bookmarkStart w:id="208" w:name="_Toc296891200"/>
      <w:bookmarkStart w:id="209" w:name="_Toc318581158"/>
      <w:bookmarkStart w:id="210" w:name="_Toc312677989"/>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11" w:name="_Hlk97542561"/>
      <w:r>
        <w:rPr>
          <w:rFonts w:hint="eastAsia" w:ascii="宋体" w:hAnsi="宋体"/>
          <w:szCs w:val="21"/>
          <w:u w:val="single"/>
        </w:rPr>
        <w:t>根据工程量清单及施工图</w:t>
      </w:r>
      <w:bookmarkEnd w:id="211"/>
      <w:r>
        <w:rPr>
          <w:rFonts w:hint="eastAsia" w:ascii="宋体" w:hAnsi="宋体"/>
          <w:szCs w:val="21"/>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12" w:name="_Toc296346662"/>
      <w:bookmarkStart w:id="213" w:name="_Toc297120461"/>
      <w:bookmarkStart w:id="214" w:name="_Toc300934947"/>
      <w:bookmarkStart w:id="215" w:name="_Toc296347160"/>
      <w:bookmarkStart w:id="216" w:name="_Toc296503161"/>
      <w:bookmarkStart w:id="217" w:name="_Toc297048347"/>
      <w:bookmarkStart w:id="218" w:name="_Toc297123494"/>
      <w:bookmarkStart w:id="219" w:name="_Toc304295525"/>
      <w:bookmarkStart w:id="220" w:name="_Toc296890989"/>
      <w:bookmarkStart w:id="221" w:name="_Toc296944500"/>
      <w:bookmarkStart w:id="222" w:name="_Toc296891201"/>
      <w:bookmarkStart w:id="223" w:name="_Toc297216153"/>
      <w:bookmarkStart w:id="224" w:name="_Toc303539104"/>
    </w:p>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p w14:paraId="22452053">
      <w:pPr>
        <w:spacing w:line="360" w:lineRule="auto"/>
        <w:outlineLvl w:val="0"/>
        <w:rPr>
          <w:rFonts w:ascii="宋体"/>
          <w:szCs w:val="21"/>
        </w:rPr>
      </w:pPr>
      <w:r>
        <w:rPr>
          <w:rFonts w:ascii="宋体" w:hAnsi="宋体"/>
          <w:b/>
          <w:szCs w:val="21"/>
        </w:rPr>
        <w:t>3</w:t>
      </w:r>
      <w:bookmarkStart w:id="225" w:name="_Toc312677990"/>
      <w:bookmarkStart w:id="226" w:name="_Toc318581159"/>
      <w:r>
        <w:rPr>
          <w:rFonts w:ascii="宋体" w:hAnsi="宋体"/>
          <w:b/>
          <w:szCs w:val="21"/>
        </w:rPr>
        <w:t xml:space="preserve">.4.2  </w:t>
      </w:r>
      <w:r>
        <w:rPr>
          <w:rFonts w:hint="eastAsia" w:ascii="宋体" w:hAnsi="宋体"/>
          <w:szCs w:val="21"/>
        </w:rPr>
        <w:t>分包的确定</w:t>
      </w:r>
      <w:bookmarkStart w:id="227" w:name="SOA_date_htbh7"/>
      <w:r>
        <w:rPr>
          <w:rFonts w:ascii="宋体" w:hAnsi="宋体"/>
          <w:szCs w:val="21"/>
        </w:rPr>
        <w:t xml:space="preserve">     </w:t>
      </w:r>
      <w:bookmarkEnd w:id="227"/>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5"/>
    <w:bookmarkEnd w:id="226"/>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8" w:name="_Toc361220565"/>
      <w:r>
        <w:rPr>
          <w:rFonts w:ascii="宋体" w:hAnsi="宋体"/>
          <w:b/>
          <w:szCs w:val="21"/>
        </w:rPr>
        <w:t>4</w:t>
      </w:r>
      <w:bookmarkStart w:id="229" w:name="_Toc296891202"/>
      <w:bookmarkStart w:id="230" w:name="_Toc296503162"/>
      <w:bookmarkStart w:id="231" w:name="_Toc292559366"/>
      <w:bookmarkStart w:id="232" w:name="_Toc296890990"/>
      <w:bookmarkStart w:id="233" w:name="_Toc267251413"/>
      <w:bookmarkStart w:id="234" w:name="_Toc297120462"/>
      <w:bookmarkStart w:id="235" w:name="_Toc292559871"/>
      <w:bookmarkStart w:id="236" w:name="_Toc296347161"/>
      <w:bookmarkStart w:id="237" w:name="_Toc297048348"/>
      <w:bookmarkStart w:id="238" w:name="_Toc296346663"/>
      <w:bookmarkStart w:id="239" w:name="_Toc296944501"/>
      <w:r>
        <w:rPr>
          <w:rFonts w:ascii="宋体" w:hAnsi="宋体"/>
          <w:szCs w:val="21"/>
        </w:rPr>
        <w:t xml:space="preserve">  </w:t>
      </w:r>
      <w:r>
        <w:rPr>
          <w:rFonts w:hint="eastAsia" w:ascii="宋体" w:hAnsi="宋体"/>
          <w:szCs w:val="21"/>
        </w:rPr>
        <w:t>监</w:t>
      </w:r>
      <w:bookmarkEnd w:id="229"/>
      <w:bookmarkEnd w:id="230"/>
      <w:bookmarkEnd w:id="231"/>
      <w:bookmarkEnd w:id="232"/>
      <w:bookmarkEnd w:id="233"/>
      <w:bookmarkEnd w:id="234"/>
      <w:bookmarkEnd w:id="235"/>
      <w:bookmarkEnd w:id="236"/>
      <w:bookmarkEnd w:id="237"/>
      <w:bookmarkEnd w:id="238"/>
      <w:bookmarkEnd w:id="239"/>
      <w:r>
        <w:rPr>
          <w:rFonts w:hint="eastAsia" w:ascii="宋体" w:hAnsi="宋体"/>
          <w:szCs w:val="21"/>
        </w:rPr>
        <w:t>理人</w:t>
      </w:r>
      <w:bookmarkEnd w:id="228"/>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40" w:name="SOA_zyht_jlxm"/>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41" w:name="SOA_zyht_jlzw"/>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2" w:name="SOA_zyht_jlzyzgzs"/>
      <w:r>
        <w:rPr>
          <w:rFonts w:ascii="宋体" w:hAnsi="宋体"/>
          <w:szCs w:val="21"/>
          <w:u w:val="single"/>
        </w:rPr>
        <w:t xml:space="preserve">      </w:t>
      </w:r>
      <w:bookmarkEnd w:id="242"/>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3" w:name="SOA_zyht_jllxdh"/>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4" w:name="SOA_zyht_jldzxx"/>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5" w:name="SOA_zyht_jlrtxdz"/>
      <w:r>
        <w:rPr>
          <w:rFonts w:ascii="宋体" w:hAnsi="宋体"/>
          <w:szCs w:val="21"/>
          <w:u w:val="single"/>
        </w:rPr>
        <w:t xml:space="preserve">      </w:t>
      </w:r>
      <w:bookmarkEnd w:id="245"/>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6" w:name="SOA_zyht_jlrqtyd"/>
      <w:r>
        <w:rPr>
          <w:rFonts w:ascii="宋体" w:hAnsi="宋体"/>
          <w:szCs w:val="21"/>
          <w:u w:val="single"/>
        </w:rPr>
        <w:t xml:space="preserve">      </w:t>
      </w:r>
      <w:bookmarkEnd w:id="246"/>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7" w:name="_Toc267251418"/>
      <w:r>
        <w:rPr>
          <w:rFonts w:hint="eastAsia" w:ascii="宋体" w:hAnsi="宋体"/>
          <w:szCs w:val="21"/>
        </w:rPr>
        <w:t>在发包人和承包人不能通过协商达成一致意见时，发包人授权监理人对以下事项进行确定：</w:t>
      </w:r>
      <w:bookmarkStart w:id="248" w:name="SOA_date_htbh8"/>
      <w:r>
        <w:rPr>
          <w:rFonts w:ascii="宋体" w:hAnsi="宋体"/>
          <w:szCs w:val="21"/>
        </w:rPr>
        <w:t xml:space="preserve">      </w:t>
      </w:r>
      <w:bookmarkEnd w:id="248"/>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9" w:name="SOA_zyht_jlrqdsx1"/>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50" w:name="SOA_zyht_jlrqdsx2"/>
      <w:r>
        <w:rPr>
          <w:rFonts w:ascii="宋体" w:hAnsi="宋体"/>
          <w:szCs w:val="21"/>
          <w:u w:val="single"/>
        </w:rPr>
        <w:t xml:space="preserve">   /   </w:t>
      </w:r>
      <w:bookmarkEnd w:id="250"/>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51" w:name="SOA_zyht_jlrqdsx3"/>
      <w:r>
        <w:rPr>
          <w:rFonts w:ascii="宋体" w:hAnsi="宋体"/>
          <w:szCs w:val="21"/>
          <w:u w:val="single"/>
        </w:rPr>
        <w:t xml:space="preserve">   /   </w:t>
      </w:r>
      <w:bookmarkEnd w:id="251"/>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2" w:name="_Toc361220566"/>
      <w:r>
        <w:rPr>
          <w:rFonts w:ascii="宋体" w:hAnsi="宋体"/>
          <w:b/>
          <w:szCs w:val="21"/>
        </w:rPr>
        <w:t>5</w:t>
      </w:r>
      <w:bookmarkEnd w:id="247"/>
      <w:bookmarkStart w:id="253" w:name="_Toc292559872"/>
      <w:bookmarkStart w:id="254" w:name="_Toc296503163"/>
      <w:bookmarkStart w:id="255" w:name="_Toc297120463"/>
      <w:bookmarkStart w:id="256" w:name="_Toc292559367"/>
      <w:bookmarkStart w:id="257" w:name="_Toc296944502"/>
      <w:bookmarkStart w:id="258" w:name="_Toc296891203"/>
      <w:bookmarkStart w:id="259" w:name="_Toc296346664"/>
      <w:bookmarkStart w:id="260" w:name="_Toc296347162"/>
      <w:bookmarkStart w:id="261" w:name="_Toc296890991"/>
      <w:bookmarkStart w:id="262" w:name="_Toc297048349"/>
      <w:r>
        <w:rPr>
          <w:rFonts w:ascii="宋体" w:hAnsi="宋体"/>
          <w:szCs w:val="21"/>
        </w:rPr>
        <w:t xml:space="preserve">  </w:t>
      </w:r>
      <w:r>
        <w:rPr>
          <w:rFonts w:hint="eastAsia" w:ascii="宋体" w:hAnsi="宋体"/>
          <w:szCs w:val="21"/>
        </w:rPr>
        <w:t>工程质量</w:t>
      </w:r>
      <w:bookmarkEnd w:id="252"/>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3" w:name="_Toc304295527"/>
      <w:bookmarkStart w:id="264" w:name="_Toc297123496"/>
      <w:bookmarkStart w:id="265" w:name="_Toc303539106"/>
      <w:bookmarkStart w:id="266" w:name="_Toc300934949"/>
      <w:bookmarkStart w:id="267" w:name="_Toc297216155"/>
      <w:bookmarkStart w:id="268" w:name="_Toc312677997"/>
      <w:bookmarkStart w:id="269"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70" w:name="SOA_zyht_tszlbzyq"/>
      <w:r>
        <w:rPr>
          <w:rFonts w:ascii="宋体" w:hAnsi="宋体"/>
          <w:szCs w:val="21"/>
          <w:u w:val="single"/>
        </w:rPr>
        <w:t xml:space="preserve">   /   </w:t>
      </w:r>
      <w:bookmarkEnd w:id="270"/>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71" w:name="SOA_zyht_gcjxyd"/>
      <w:r>
        <w:rPr>
          <w:rFonts w:ascii="宋体" w:hAnsi="宋体"/>
          <w:szCs w:val="21"/>
          <w:u w:val="single"/>
        </w:rPr>
        <w:t xml:space="preserve">   /   </w:t>
      </w:r>
      <w:bookmarkEnd w:id="271"/>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2" w:name="SOA_zyht_jlryqjcsj"/>
      <w:r>
        <w:rPr>
          <w:rFonts w:ascii="宋体" w:hAnsi="宋体"/>
          <w:szCs w:val="21"/>
          <w:u w:val="single"/>
        </w:rPr>
        <w:t xml:space="preserve"> 24 </w:t>
      </w:r>
      <w:bookmarkEnd w:id="272"/>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3" w:name="SOA_zyht_jlryqjczcsj"/>
      <w:r>
        <w:rPr>
          <w:rFonts w:ascii="宋体" w:hAnsi="宋体"/>
          <w:szCs w:val="21"/>
          <w:u w:val="single"/>
        </w:rPr>
        <w:t xml:space="preserve">  48  </w:t>
      </w:r>
      <w:bookmarkEnd w:id="273"/>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4"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4"/>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5" w:name="SOA_date_htbh9"/>
      <w:r>
        <w:rPr>
          <w:rFonts w:hint="eastAsia" w:ascii="宋体" w:hAnsi="宋体"/>
          <w:b/>
          <w:bCs/>
          <w:szCs w:val="21"/>
          <w:u w:val="single"/>
          <w:lang w:val="zh-CN"/>
        </w:rPr>
        <w:t>由承包人承担；</w:t>
      </w:r>
      <w:r>
        <w:rPr>
          <w:rFonts w:ascii="宋体" w:hAnsi="宋体"/>
          <w:szCs w:val="21"/>
        </w:rPr>
        <w:t xml:space="preserve"> </w:t>
      </w:r>
      <w:bookmarkEnd w:id="275"/>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3"/>
    <w:bookmarkEnd w:id="264"/>
    <w:bookmarkEnd w:id="265"/>
    <w:bookmarkEnd w:id="266"/>
    <w:bookmarkEnd w:id="267"/>
    <w:bookmarkEnd w:id="268"/>
    <w:bookmarkEnd w:id="269"/>
    <w:p w14:paraId="34F72EE9">
      <w:pPr>
        <w:spacing w:before="120" w:beforeLines="50" w:after="120" w:afterLines="50" w:line="360" w:lineRule="auto"/>
        <w:outlineLvl w:val="0"/>
        <w:rPr>
          <w:rFonts w:ascii="宋体"/>
          <w:szCs w:val="21"/>
        </w:rPr>
      </w:pPr>
      <w:bookmarkStart w:id="276" w:name="_Toc361220568"/>
      <w:r>
        <w:rPr>
          <w:rFonts w:ascii="宋体" w:hAnsi="宋体"/>
          <w:b/>
          <w:szCs w:val="21"/>
        </w:rPr>
        <w:t xml:space="preserve">7  </w:t>
      </w:r>
      <w:r>
        <w:rPr>
          <w:rFonts w:hint="eastAsia" w:ascii="宋体" w:hAnsi="宋体"/>
          <w:szCs w:val="21"/>
        </w:rPr>
        <w:t>工期和进度</w:t>
      </w:r>
      <w:bookmarkEnd w:id="276"/>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7" w:name="_Toc312678005"/>
      <w:bookmarkStart w:id="278" w:name="_Toc303539123"/>
      <w:bookmarkStart w:id="279" w:name="_Toc312677479"/>
      <w:bookmarkStart w:id="280" w:name="_Toc297216173"/>
      <w:bookmarkStart w:id="281" w:name="_Toc304295541"/>
      <w:bookmarkStart w:id="282" w:name="_Toc300934966"/>
      <w:bookmarkStart w:id="283" w:name="_Toc297123514"/>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7"/>
    <w:bookmarkEnd w:id="278"/>
    <w:bookmarkEnd w:id="279"/>
    <w:bookmarkEnd w:id="280"/>
    <w:bookmarkEnd w:id="281"/>
    <w:bookmarkEnd w:id="282"/>
    <w:bookmarkEnd w:id="283"/>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4" w:name="_Toc297123516"/>
      <w:bookmarkStart w:id="285" w:name="_Toc303539125"/>
      <w:bookmarkStart w:id="286" w:name="_Toc300934968"/>
      <w:bookmarkStart w:id="287" w:name="_Toc312677484"/>
      <w:bookmarkStart w:id="288" w:name="_Toc304295546"/>
      <w:bookmarkStart w:id="289" w:name="_Toc297216175"/>
      <w:bookmarkStart w:id="290" w:name="_Toc312678010"/>
      <w:r>
        <w:rPr>
          <w:rFonts w:ascii="宋体" w:hAnsi="宋体"/>
          <w:b/>
          <w:szCs w:val="21"/>
        </w:rPr>
        <w:t>.5</w:t>
      </w:r>
      <w:r>
        <w:rPr>
          <w:rFonts w:ascii="宋体" w:hAnsi="宋体"/>
          <w:szCs w:val="21"/>
        </w:rPr>
        <w:t xml:space="preserve">  </w:t>
      </w:r>
      <w:r>
        <w:rPr>
          <w:rFonts w:hint="eastAsia" w:ascii="宋体" w:hAnsi="宋体"/>
          <w:szCs w:val="21"/>
        </w:rPr>
        <w:t>工期延误</w:t>
      </w:r>
    </w:p>
    <w:bookmarkEnd w:id="284"/>
    <w:bookmarkEnd w:id="285"/>
    <w:bookmarkEnd w:id="286"/>
    <w:bookmarkEnd w:id="287"/>
    <w:bookmarkEnd w:id="288"/>
    <w:bookmarkEnd w:id="289"/>
    <w:bookmarkEnd w:id="290"/>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91" w:name="SOA_zyht_qt6"/>
      <w:r>
        <w:rPr>
          <w:rFonts w:ascii="宋体" w:hAnsi="宋体"/>
          <w:b/>
          <w:szCs w:val="21"/>
          <w:u w:val="single"/>
        </w:rPr>
        <w:t xml:space="preserve">   /   </w:t>
      </w:r>
      <w:bookmarkEnd w:id="291"/>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2" w:name="_Toc312677486"/>
      <w:bookmarkStart w:id="293" w:name="_Toc318581169"/>
      <w:bookmarkStart w:id="294" w:name="_Toc312678012"/>
      <w:bookmarkStart w:id="295" w:name="_Toc304295548"/>
      <w:bookmarkStart w:id="296" w:name="_Toc303539127"/>
      <w:bookmarkStart w:id="297" w:name="_Toc297216177"/>
      <w:bookmarkStart w:id="298" w:name="_Toc297123518"/>
      <w:bookmarkStart w:id="299" w:name="_Toc300934970"/>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2"/>
    <w:bookmarkEnd w:id="293"/>
    <w:bookmarkEnd w:id="294"/>
    <w:p w14:paraId="4B2BA0B7">
      <w:pPr>
        <w:spacing w:line="360" w:lineRule="auto"/>
        <w:ind w:firstLine="420" w:firstLineChars="200"/>
        <w:jc w:val="left"/>
        <w:rPr>
          <w:rFonts w:ascii="宋体"/>
          <w:szCs w:val="21"/>
        </w:rPr>
      </w:pPr>
      <w:r>
        <w:rPr>
          <w:rFonts w:hint="eastAsia" w:ascii="宋体" w:hAnsi="宋体"/>
          <w:szCs w:val="21"/>
        </w:rPr>
        <w:t>因</w:t>
      </w:r>
      <w:bookmarkStart w:id="300" w:name="_Toc312677487"/>
      <w:bookmarkStart w:id="301" w:name="_Toc312678013"/>
      <w:bookmarkStart w:id="302" w:name="_Toc318581170"/>
      <w:r>
        <w:rPr>
          <w:rFonts w:hint="eastAsia" w:ascii="宋体" w:hAnsi="宋体"/>
          <w:szCs w:val="21"/>
        </w:rPr>
        <w:t>承包人原因造成工期延误，逾期竣工违约金的计算方法为：</w:t>
      </w:r>
      <w:bookmarkEnd w:id="295"/>
      <w:bookmarkEnd w:id="296"/>
      <w:bookmarkEnd w:id="297"/>
      <w:bookmarkEnd w:id="298"/>
      <w:bookmarkEnd w:id="299"/>
      <w:bookmarkEnd w:id="300"/>
      <w:bookmarkEnd w:id="301"/>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2"/>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3" w:name="_Toc318581171"/>
      <w:bookmarkStart w:id="304"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3"/>
    <w:bookmarkEnd w:id="304"/>
    <w:p w14:paraId="4D31C9A6">
      <w:pPr>
        <w:spacing w:line="360" w:lineRule="auto"/>
        <w:outlineLvl w:val="0"/>
        <w:rPr>
          <w:rFonts w:ascii="宋体"/>
          <w:szCs w:val="21"/>
        </w:rPr>
      </w:pPr>
      <w:r>
        <w:rPr>
          <w:rFonts w:ascii="宋体" w:hAnsi="宋体"/>
          <w:b/>
          <w:szCs w:val="21"/>
        </w:rPr>
        <w:t>7</w:t>
      </w:r>
      <w:bookmarkStart w:id="305" w:name="_Toc297123519"/>
      <w:bookmarkStart w:id="306" w:name="_Toc303539128"/>
      <w:bookmarkStart w:id="307" w:name="_Toc297216178"/>
      <w:bookmarkStart w:id="308" w:name="_Toc304295549"/>
      <w:bookmarkStart w:id="309" w:name="_Toc300934971"/>
      <w:bookmarkStart w:id="310" w:name="_Toc312678015"/>
      <w:r>
        <w:rPr>
          <w:rFonts w:ascii="宋体" w:hAnsi="宋体"/>
          <w:b/>
          <w:szCs w:val="21"/>
        </w:rPr>
        <w:t>.6</w:t>
      </w:r>
      <w:r>
        <w:rPr>
          <w:rFonts w:ascii="宋体" w:hAnsi="宋体"/>
          <w:szCs w:val="21"/>
        </w:rPr>
        <w:t xml:space="preserve">  </w:t>
      </w:r>
      <w:r>
        <w:rPr>
          <w:rFonts w:hint="eastAsia" w:ascii="宋体" w:hAnsi="宋体"/>
          <w:szCs w:val="21"/>
        </w:rPr>
        <w:t>不</w:t>
      </w:r>
      <w:bookmarkEnd w:id="305"/>
      <w:bookmarkEnd w:id="306"/>
      <w:bookmarkEnd w:id="307"/>
      <w:bookmarkEnd w:id="308"/>
      <w:bookmarkEnd w:id="309"/>
      <w:bookmarkEnd w:id="310"/>
      <w:r>
        <w:rPr>
          <w:rFonts w:hint="eastAsia" w:ascii="宋体" w:hAnsi="宋体"/>
          <w:szCs w:val="21"/>
        </w:rPr>
        <w:t>利物质条件</w:t>
      </w:r>
    </w:p>
    <w:p w14:paraId="75202B3C">
      <w:pPr>
        <w:spacing w:line="360" w:lineRule="auto"/>
        <w:ind w:firstLine="420" w:firstLineChars="200"/>
        <w:jc w:val="left"/>
        <w:rPr>
          <w:rFonts w:ascii="宋体"/>
          <w:szCs w:val="21"/>
        </w:rPr>
      </w:pPr>
      <w:bookmarkStart w:id="311" w:name="_Toc300934972"/>
      <w:bookmarkStart w:id="312" w:name="_Toc303539129"/>
      <w:bookmarkStart w:id="313" w:name="_Toc304295550"/>
      <w:bookmarkStart w:id="314" w:name="_Toc297216179"/>
      <w:bookmarkStart w:id="315" w:name="_Toc312678016"/>
      <w:bookmarkStart w:id="316" w:name="_Toc318581172"/>
      <w:bookmarkStart w:id="317" w:name="_Toc297123520"/>
      <w:r>
        <w:rPr>
          <w:rFonts w:hint="eastAsia" w:ascii="宋体" w:hAnsi="宋体"/>
          <w:szCs w:val="21"/>
        </w:rPr>
        <w:t>不利物质条件的其他情形和有关约定：</w:t>
      </w:r>
    </w:p>
    <w:bookmarkEnd w:id="311"/>
    <w:bookmarkEnd w:id="312"/>
    <w:bookmarkEnd w:id="313"/>
    <w:bookmarkEnd w:id="314"/>
    <w:bookmarkEnd w:id="315"/>
    <w:bookmarkEnd w:id="316"/>
    <w:bookmarkEnd w:id="317"/>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8" w:name="_Toc297123521"/>
      <w:bookmarkStart w:id="319" w:name="_Toc304295551"/>
      <w:bookmarkStart w:id="320" w:name="_Toc297216180"/>
      <w:bookmarkStart w:id="321" w:name="_Toc312678017"/>
      <w:bookmarkStart w:id="322" w:name="_Toc300934973"/>
      <w:bookmarkStart w:id="323" w:name="_Toc303539130"/>
      <w:r>
        <w:rPr>
          <w:rFonts w:ascii="宋体" w:hAnsi="宋体"/>
          <w:b/>
          <w:szCs w:val="21"/>
        </w:rPr>
        <w:t xml:space="preserve">.7  </w:t>
      </w:r>
      <w:r>
        <w:rPr>
          <w:rFonts w:hint="eastAsia" w:ascii="宋体" w:hAnsi="宋体"/>
          <w:szCs w:val="21"/>
        </w:rPr>
        <w:t>异常恶劣的气候条件</w:t>
      </w:r>
    </w:p>
    <w:bookmarkEnd w:id="318"/>
    <w:bookmarkEnd w:id="319"/>
    <w:bookmarkEnd w:id="320"/>
    <w:bookmarkEnd w:id="321"/>
    <w:bookmarkEnd w:id="322"/>
    <w:bookmarkEnd w:id="323"/>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4" w:name="SOA_date_htbh11"/>
      <w:r>
        <w:rPr>
          <w:rFonts w:ascii="宋体" w:hAnsi="宋体"/>
          <w:szCs w:val="21"/>
        </w:rPr>
        <w:t xml:space="preserve">      </w:t>
      </w:r>
      <w:bookmarkEnd w:id="324"/>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5" w:name="SOA_zyht_tqjgjl"/>
      <w:r>
        <w:rPr>
          <w:rFonts w:ascii="宋体" w:hAnsi="宋体"/>
          <w:szCs w:val="21"/>
          <w:u w:val="single"/>
        </w:rPr>
        <w:t xml:space="preserve">   /   </w:t>
      </w:r>
      <w:bookmarkEnd w:id="325"/>
      <w:r>
        <w:rPr>
          <w:rFonts w:ascii="宋体" w:hAnsi="宋体"/>
          <w:szCs w:val="21"/>
          <w:u w:val="single"/>
        </w:rPr>
        <w:t xml:space="preserve">  </w:t>
      </w:r>
      <w:r>
        <w:rPr>
          <w:rFonts w:hint="eastAsia" w:ascii="宋体" w:hAnsi="宋体"/>
          <w:szCs w:val="21"/>
        </w:rPr>
        <w:t>。</w:t>
      </w:r>
      <w:bookmarkStart w:id="326"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6"/>
    </w:p>
    <w:bookmarkEnd w:id="253"/>
    <w:bookmarkEnd w:id="254"/>
    <w:bookmarkEnd w:id="255"/>
    <w:bookmarkEnd w:id="256"/>
    <w:bookmarkEnd w:id="257"/>
    <w:bookmarkEnd w:id="258"/>
    <w:bookmarkEnd w:id="259"/>
    <w:bookmarkEnd w:id="260"/>
    <w:bookmarkEnd w:id="261"/>
    <w:bookmarkEnd w:id="262"/>
    <w:p w14:paraId="5FE0A274">
      <w:pPr>
        <w:spacing w:line="360" w:lineRule="auto"/>
        <w:outlineLvl w:val="0"/>
        <w:rPr>
          <w:rFonts w:ascii="宋体"/>
          <w:szCs w:val="21"/>
        </w:rPr>
      </w:pPr>
      <w:r>
        <w:rPr>
          <w:rFonts w:ascii="宋体" w:hAnsi="宋体"/>
          <w:b/>
          <w:szCs w:val="21"/>
        </w:rPr>
        <w:t>8</w:t>
      </w:r>
      <w:bookmarkStart w:id="327" w:name="_Toc292559877"/>
      <w:bookmarkStart w:id="328" w:name="_Toc303539136"/>
      <w:bookmarkStart w:id="329" w:name="_Toc312677493"/>
      <w:bookmarkStart w:id="330" w:name="_Toc296944506"/>
      <w:bookmarkStart w:id="331" w:name="_Toc296890995"/>
      <w:bookmarkStart w:id="332" w:name="_Toc296346668"/>
      <w:bookmarkStart w:id="333" w:name="_Toc296503167"/>
      <w:bookmarkStart w:id="334" w:name="_Toc297123527"/>
      <w:bookmarkStart w:id="335" w:name="_Toc304295556"/>
      <w:bookmarkStart w:id="336" w:name="_Toc300934979"/>
      <w:bookmarkStart w:id="337" w:name="_Toc297048353"/>
      <w:bookmarkStart w:id="338" w:name="_Toc296347166"/>
      <w:bookmarkStart w:id="339" w:name="_Toc296891207"/>
      <w:bookmarkStart w:id="340" w:name="_Toc297120467"/>
      <w:bookmarkStart w:id="341" w:name="_Toc312678019"/>
      <w:bookmarkStart w:id="342" w:name="_Toc280868654"/>
      <w:bookmarkStart w:id="343" w:name="_Toc292559372"/>
      <w:bookmarkStart w:id="344" w:name="_Toc297216186"/>
      <w:bookmarkStart w:id="345" w:name="_Toc280868656"/>
      <w:bookmarkStart w:id="346" w:name="_Toc280868655"/>
      <w:bookmarkStart w:id="347" w:name="_Toc267251424"/>
      <w:r>
        <w:rPr>
          <w:rFonts w:ascii="宋体" w:hAnsi="宋体"/>
          <w:b/>
          <w:szCs w:val="21"/>
        </w:rPr>
        <w:t xml:space="preserve">.1  </w:t>
      </w:r>
      <w:r>
        <w:rPr>
          <w:rFonts w:hint="eastAsia" w:ascii="宋体" w:hAnsi="宋体"/>
          <w:szCs w:val="21"/>
        </w:rPr>
        <w:t>材料与工程设备的保管与使用</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E574A3D">
      <w:pPr>
        <w:spacing w:line="360" w:lineRule="auto"/>
        <w:jc w:val="left"/>
        <w:rPr>
          <w:rFonts w:ascii="宋体"/>
          <w:szCs w:val="21"/>
        </w:rPr>
      </w:pPr>
      <w:r>
        <w:rPr>
          <w:rFonts w:ascii="宋体" w:hAnsi="宋体"/>
          <w:b/>
          <w:szCs w:val="21"/>
        </w:rPr>
        <w:t>8</w:t>
      </w:r>
      <w:bookmarkStart w:id="348" w:name="_Toc292559878"/>
      <w:bookmarkStart w:id="349" w:name="_Toc292559373"/>
      <w:bookmarkStart w:id="350" w:name="_Toc297120468"/>
      <w:bookmarkStart w:id="351" w:name="_Toc296346669"/>
      <w:bookmarkStart w:id="352" w:name="_Toc303539137"/>
      <w:bookmarkStart w:id="353" w:name="_Toc297216187"/>
      <w:bookmarkStart w:id="354" w:name="_Toc312677494"/>
      <w:bookmarkStart w:id="355" w:name="_Toc296944507"/>
      <w:bookmarkStart w:id="356" w:name="_Toc296891208"/>
      <w:bookmarkStart w:id="357" w:name="_Toc297123528"/>
      <w:bookmarkStart w:id="358" w:name="_Toc296347167"/>
      <w:bookmarkStart w:id="359" w:name="_Toc304295557"/>
      <w:bookmarkStart w:id="360" w:name="_Toc312678020"/>
      <w:bookmarkStart w:id="361" w:name="_Toc300934980"/>
      <w:bookmarkStart w:id="362" w:name="_Toc296890996"/>
      <w:bookmarkStart w:id="363" w:name="_Toc296503168"/>
      <w:bookmarkStart w:id="364" w:name="_Toc297048354"/>
      <w:bookmarkStart w:id="365" w:name="_Toc318581173"/>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6" w:name="SOA_zyht_fbrclbgf"/>
      <w:r>
        <w:rPr>
          <w:rFonts w:ascii="宋体" w:hAnsi="宋体"/>
          <w:szCs w:val="21"/>
          <w:u w:val="single"/>
        </w:rPr>
        <w:t xml:space="preserve">   /   </w:t>
      </w:r>
      <w:bookmarkEnd w:id="366"/>
      <w:r>
        <w:rPr>
          <w:rFonts w:hint="eastAsia" w:ascii="宋体" w:hAnsi="宋体"/>
          <w:szCs w:val="21"/>
        </w:rPr>
        <w:t>。</w:t>
      </w:r>
      <w:bookmarkEnd w:id="348"/>
      <w:bookmarkEnd w:id="349"/>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172F760E">
      <w:pPr>
        <w:spacing w:before="120" w:beforeLines="50" w:after="120" w:afterLines="50" w:line="360" w:lineRule="auto"/>
        <w:outlineLvl w:val="0"/>
        <w:rPr>
          <w:rFonts w:ascii="宋体"/>
          <w:szCs w:val="21"/>
        </w:rPr>
      </w:pPr>
      <w:bookmarkStart w:id="367" w:name="_Toc361220570"/>
      <w:r>
        <w:rPr>
          <w:rFonts w:ascii="宋体" w:hAnsi="宋体"/>
          <w:b/>
          <w:szCs w:val="21"/>
        </w:rPr>
        <w:t>9</w:t>
      </w:r>
      <w:bookmarkEnd w:id="345"/>
      <w:bookmarkEnd w:id="346"/>
      <w:bookmarkEnd w:id="347"/>
      <w:bookmarkStart w:id="368" w:name="_Toc304295559"/>
      <w:bookmarkStart w:id="369" w:name="_Toc303539139"/>
      <w:bookmarkStart w:id="370" w:name="_Toc312678021"/>
      <w:bookmarkStart w:id="371" w:name="_Toc297123533"/>
      <w:bookmarkStart w:id="372" w:name="_Toc297216192"/>
      <w:bookmarkStart w:id="373" w:name="_Toc300934982"/>
      <w:bookmarkStart w:id="374" w:name="_Toc312677495"/>
      <w:bookmarkStart w:id="375" w:name="_Toc296891001"/>
      <w:bookmarkStart w:id="376" w:name="_Toc296346674"/>
      <w:bookmarkStart w:id="377" w:name="_Toc297120473"/>
      <w:bookmarkStart w:id="378" w:name="_Toc296503173"/>
      <w:bookmarkStart w:id="379" w:name="_Toc296347172"/>
      <w:bookmarkStart w:id="380" w:name="_Toc297048359"/>
      <w:bookmarkStart w:id="381" w:name="_Toc267251428"/>
      <w:bookmarkStart w:id="382" w:name="_Toc292559883"/>
      <w:bookmarkStart w:id="383" w:name="_Toc296891213"/>
      <w:bookmarkStart w:id="384" w:name="_Toc292559378"/>
      <w:bookmarkStart w:id="385" w:name="_Toc296944512"/>
      <w:bookmarkStart w:id="386" w:name="_Toc267251427"/>
      <w:r>
        <w:rPr>
          <w:rFonts w:ascii="宋体" w:hAnsi="宋体"/>
          <w:b/>
          <w:szCs w:val="21"/>
        </w:rPr>
        <w:t xml:space="preserve">  </w:t>
      </w:r>
      <w:r>
        <w:rPr>
          <w:rFonts w:hint="eastAsia" w:ascii="宋体" w:hAnsi="宋体"/>
          <w:szCs w:val="21"/>
        </w:rPr>
        <w:t>试验与检验</w:t>
      </w:r>
      <w:bookmarkEnd w:id="367"/>
    </w:p>
    <w:bookmarkEnd w:id="368"/>
    <w:bookmarkEnd w:id="369"/>
    <w:bookmarkEnd w:id="370"/>
    <w:bookmarkEnd w:id="371"/>
    <w:bookmarkEnd w:id="372"/>
    <w:bookmarkEnd w:id="373"/>
    <w:bookmarkEnd w:id="374"/>
    <w:p w14:paraId="2E16242F">
      <w:pPr>
        <w:spacing w:line="360" w:lineRule="auto"/>
        <w:outlineLvl w:val="0"/>
        <w:rPr>
          <w:rFonts w:ascii="宋体"/>
          <w:szCs w:val="21"/>
        </w:rPr>
      </w:pPr>
      <w:r>
        <w:rPr>
          <w:rFonts w:ascii="宋体" w:hAnsi="宋体"/>
          <w:b/>
          <w:szCs w:val="21"/>
        </w:rPr>
        <w:t>9</w:t>
      </w:r>
      <w:bookmarkStart w:id="387" w:name="_Toc297123534"/>
      <w:bookmarkStart w:id="388" w:name="_Toc304295560"/>
      <w:bookmarkStart w:id="389" w:name="_Toc297216193"/>
      <w:bookmarkStart w:id="390" w:name="_Toc312677496"/>
      <w:bookmarkStart w:id="391" w:name="_Toc300934983"/>
      <w:bookmarkStart w:id="392" w:name="_Toc303539140"/>
      <w:bookmarkStart w:id="393" w:name="_Toc312678022"/>
      <w:r>
        <w:rPr>
          <w:rFonts w:ascii="宋体" w:hAnsi="宋体"/>
          <w:b/>
          <w:szCs w:val="21"/>
        </w:rPr>
        <w:t xml:space="preserve">.1  </w:t>
      </w:r>
      <w:r>
        <w:rPr>
          <w:rFonts w:hint="eastAsia" w:ascii="宋体" w:hAnsi="宋体"/>
          <w:szCs w:val="21"/>
        </w:rPr>
        <w:t>试验设备与试验人员</w:t>
      </w:r>
    </w:p>
    <w:bookmarkEnd w:id="387"/>
    <w:bookmarkEnd w:id="388"/>
    <w:bookmarkEnd w:id="389"/>
    <w:bookmarkEnd w:id="390"/>
    <w:bookmarkEnd w:id="391"/>
    <w:bookmarkEnd w:id="392"/>
    <w:bookmarkEnd w:id="393"/>
    <w:p w14:paraId="1F39E50E">
      <w:pPr>
        <w:spacing w:line="360" w:lineRule="auto"/>
        <w:jc w:val="left"/>
        <w:outlineLvl w:val="0"/>
        <w:rPr>
          <w:rFonts w:ascii="宋体"/>
          <w:szCs w:val="21"/>
        </w:rPr>
      </w:pPr>
      <w:r>
        <w:rPr>
          <w:rFonts w:ascii="宋体" w:hAnsi="宋体"/>
          <w:b/>
          <w:szCs w:val="21"/>
        </w:rPr>
        <w:t>9</w:t>
      </w:r>
      <w:bookmarkStart w:id="394" w:name="_Toc304295561"/>
      <w:bookmarkStart w:id="395" w:name="_Toc312678023"/>
      <w:bookmarkStart w:id="396" w:name="_Toc303539141"/>
      <w:bookmarkStart w:id="397" w:name="_Toc312677497"/>
      <w:bookmarkStart w:id="398" w:name="_Toc297216194"/>
      <w:bookmarkStart w:id="399" w:name="_Toc300934984"/>
      <w:bookmarkStart w:id="400" w:name="_Toc297123535"/>
      <w:bookmarkStart w:id="401"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4"/>
      <w:bookmarkEnd w:id="395"/>
      <w:bookmarkEnd w:id="396"/>
      <w:bookmarkEnd w:id="397"/>
      <w:bookmarkEnd w:id="398"/>
      <w:bookmarkEnd w:id="399"/>
      <w:bookmarkEnd w:id="400"/>
      <w:bookmarkStart w:id="402" w:name="_Toc303539142"/>
      <w:bookmarkStart w:id="403" w:name="_Toc300934985"/>
      <w:bookmarkStart w:id="404" w:name="_Toc312678024"/>
      <w:bookmarkStart w:id="405" w:name="_Toc304295562"/>
      <w:bookmarkStart w:id="406" w:name="_Toc297123536"/>
      <w:bookmarkStart w:id="407" w:name="_Toc297216195"/>
      <w:bookmarkStart w:id="408" w:name="_Toc312677498"/>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9" w:name="SOA_date_htbh12"/>
      <w:r>
        <w:rPr>
          <w:rFonts w:ascii="宋体" w:hAnsi="宋体"/>
          <w:szCs w:val="21"/>
        </w:rPr>
        <w:t xml:space="preserve">      </w:t>
      </w:r>
      <w:bookmarkEnd w:id="409"/>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401"/>
      <w:bookmarkEnd w:id="402"/>
      <w:bookmarkEnd w:id="403"/>
      <w:bookmarkEnd w:id="404"/>
      <w:bookmarkEnd w:id="405"/>
      <w:bookmarkEnd w:id="406"/>
      <w:bookmarkEnd w:id="407"/>
      <w:bookmarkEnd w:id="408"/>
      <w:bookmarkStart w:id="410"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5"/>
      <w:bookmarkEnd w:id="376"/>
      <w:bookmarkEnd w:id="377"/>
      <w:bookmarkEnd w:id="378"/>
      <w:bookmarkEnd w:id="379"/>
      <w:bookmarkEnd w:id="380"/>
      <w:bookmarkEnd w:id="381"/>
      <w:bookmarkEnd w:id="382"/>
      <w:bookmarkEnd w:id="383"/>
      <w:bookmarkEnd w:id="384"/>
      <w:bookmarkEnd w:id="385"/>
      <w:bookmarkEnd w:id="386"/>
      <w:bookmarkStart w:id="411" w:name="_Toc304295566"/>
      <w:bookmarkStart w:id="412" w:name="_Toc296891233"/>
      <w:bookmarkStart w:id="413" w:name="_Toc303539146"/>
      <w:bookmarkStart w:id="414" w:name="_Toc297216199"/>
      <w:bookmarkStart w:id="415" w:name="_Toc297048379"/>
      <w:bookmarkStart w:id="416" w:name="_Toc297123540"/>
      <w:bookmarkStart w:id="417" w:name="_Toc296891021"/>
      <w:bookmarkStart w:id="418" w:name="_Toc300934989"/>
      <w:bookmarkStart w:id="419" w:name="_Toc312677499"/>
      <w:bookmarkStart w:id="420" w:name="_Toc292559903"/>
      <w:bookmarkStart w:id="421" w:name="_Toc296347192"/>
      <w:bookmarkStart w:id="422" w:name="_Toc312678025"/>
      <w:bookmarkStart w:id="423" w:name="_Toc297120493"/>
      <w:bookmarkStart w:id="424" w:name="_Toc296944532"/>
      <w:bookmarkStart w:id="425" w:name="_Toc292559398"/>
      <w:bookmarkStart w:id="426" w:name="_Toc296346694"/>
      <w:bookmarkStart w:id="427" w:name="_Toc296503193"/>
      <w:bookmarkStart w:id="428" w:name="_Toc267251433"/>
      <w:bookmarkStart w:id="429" w:name="_Toc267251440"/>
      <w:bookmarkStart w:id="430" w:name="_Toc267251435"/>
      <w:bookmarkStart w:id="431" w:name="_Toc267251441"/>
      <w:bookmarkStart w:id="432" w:name="_Toc267251437"/>
      <w:bookmarkStart w:id="433" w:name="_Toc267251439"/>
      <w:bookmarkStart w:id="434"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EA3081E">
      <w:pPr>
        <w:spacing w:line="360" w:lineRule="auto"/>
        <w:outlineLvl w:val="0"/>
        <w:rPr>
          <w:rFonts w:hint="eastAsia" w:ascii="宋体" w:hAnsi="宋体"/>
          <w:szCs w:val="21"/>
        </w:rPr>
      </w:pPr>
      <w:r>
        <w:rPr>
          <w:rFonts w:ascii="宋体" w:hAnsi="宋体"/>
          <w:b/>
          <w:szCs w:val="21"/>
        </w:rPr>
        <w:t>1</w:t>
      </w:r>
      <w:bookmarkStart w:id="435" w:name="_Toc296891234"/>
      <w:bookmarkStart w:id="436" w:name="_Toc304295567"/>
      <w:bookmarkStart w:id="437" w:name="_Toc296891022"/>
      <w:bookmarkStart w:id="438" w:name="_Toc297123541"/>
      <w:bookmarkStart w:id="439" w:name="_Toc303539147"/>
      <w:bookmarkStart w:id="440" w:name="_Toc297048380"/>
      <w:bookmarkStart w:id="441" w:name="_Toc297120494"/>
      <w:bookmarkStart w:id="442" w:name="_Toc297216200"/>
      <w:bookmarkStart w:id="443" w:name="_Toc292559399"/>
      <w:bookmarkStart w:id="444" w:name="_Toc312677500"/>
      <w:bookmarkStart w:id="445" w:name="_Toc292559904"/>
      <w:bookmarkStart w:id="446" w:name="_Toc296347193"/>
      <w:bookmarkStart w:id="447" w:name="_Toc296944533"/>
      <w:bookmarkStart w:id="448" w:name="_Toc296346695"/>
      <w:bookmarkStart w:id="449" w:name="_Toc300934990"/>
      <w:bookmarkStart w:id="450" w:name="_Toc296503194"/>
      <w:bookmarkStart w:id="451" w:name="_Toc312678026"/>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5D6D98BB">
      <w:pPr>
        <w:spacing w:line="360" w:lineRule="auto"/>
        <w:outlineLvl w:val="0"/>
        <w:rPr>
          <w:rFonts w:hint="eastAsia" w:ascii="宋体" w:hAnsi="宋体" w:cs="宋体"/>
          <w:b/>
          <w:bCs/>
          <w:color w:val="000000"/>
          <w:szCs w:val="21"/>
        </w:rPr>
      </w:pPr>
      <w:bookmarkStart w:id="452" w:name="_Toc7719"/>
      <w:bookmarkStart w:id="453" w:name="_Toc3374"/>
      <w:bookmarkStart w:id="454" w:name="_Toc19724"/>
      <w:bookmarkStart w:id="455" w:name="_Toc20812"/>
      <w:r>
        <w:rPr>
          <w:rFonts w:hint="eastAsia" w:ascii="宋体" w:hAnsi="宋体" w:cs="宋体"/>
          <w:b/>
          <w:bCs/>
          <w:color w:val="000000"/>
          <w:szCs w:val="21"/>
        </w:rPr>
        <w:t>10.2</w:t>
      </w:r>
      <w:r>
        <w:rPr>
          <w:rFonts w:hint="eastAsia" w:ascii="宋体" w:hAnsi="宋体" w:cs="宋体"/>
          <w:color w:val="000000"/>
          <w:szCs w:val="21"/>
        </w:rPr>
        <w:t>变更估价</w:t>
      </w:r>
      <w:bookmarkEnd w:id="452"/>
      <w:bookmarkEnd w:id="453"/>
      <w:bookmarkEnd w:id="454"/>
      <w:bookmarkEnd w:id="455"/>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6"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6"/>
    </w:p>
    <w:p w14:paraId="51C39DE1">
      <w:pPr>
        <w:spacing w:line="360" w:lineRule="auto"/>
        <w:outlineLvl w:val="0"/>
        <w:rPr>
          <w:rFonts w:ascii="宋体"/>
          <w:szCs w:val="21"/>
        </w:rPr>
      </w:pPr>
      <w:bookmarkStart w:id="457" w:name="_Toc296347200"/>
      <w:bookmarkStart w:id="458" w:name="_Toc297123550"/>
      <w:bookmarkStart w:id="459" w:name="_Toc292559911"/>
      <w:bookmarkStart w:id="460" w:name="_Toc297216209"/>
      <w:bookmarkStart w:id="461" w:name="_Toc296944540"/>
      <w:bookmarkStart w:id="462" w:name="_Toc312678039"/>
      <w:bookmarkStart w:id="463" w:name="_Toc296346702"/>
      <w:bookmarkStart w:id="464" w:name="_Toc304295577"/>
      <w:bookmarkStart w:id="465" w:name="_Toc296891241"/>
      <w:bookmarkStart w:id="466" w:name="_Toc297048387"/>
      <w:bookmarkStart w:id="467" w:name="_Toc297120501"/>
      <w:bookmarkStart w:id="468" w:name="_Toc296503201"/>
      <w:bookmarkStart w:id="469" w:name="_Toc303539157"/>
      <w:bookmarkStart w:id="470" w:name="_Toc296891029"/>
      <w:bookmarkStart w:id="471" w:name="_Toc300935000"/>
      <w:bookmarkStart w:id="472" w:name="_Toc292559406"/>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8"/>
    <w:bookmarkEnd w:id="429"/>
    <w:bookmarkEnd w:id="430"/>
    <w:bookmarkEnd w:id="431"/>
    <w:bookmarkEnd w:id="432"/>
    <w:bookmarkEnd w:id="43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96A57D6">
      <w:pPr>
        <w:spacing w:line="360" w:lineRule="auto"/>
        <w:ind w:firstLine="420" w:firstLineChars="200"/>
        <w:jc w:val="left"/>
        <w:rPr>
          <w:rFonts w:ascii="宋体"/>
          <w:szCs w:val="21"/>
        </w:rPr>
      </w:pPr>
      <w:bookmarkStart w:id="473" w:name="_Toc297048391"/>
      <w:bookmarkStart w:id="474" w:name="_Toc296347204"/>
      <w:bookmarkStart w:id="475" w:name="_Toc296346706"/>
      <w:bookmarkStart w:id="476" w:name="_Toc292559410"/>
      <w:bookmarkStart w:id="477" w:name="_Toc296891033"/>
      <w:bookmarkStart w:id="478" w:name="_Toc297120505"/>
      <w:bookmarkStart w:id="479" w:name="_Toc296503205"/>
      <w:bookmarkStart w:id="480" w:name="_Toc292559915"/>
      <w:bookmarkStart w:id="481" w:name="_Toc296891245"/>
      <w:bookmarkStart w:id="482" w:name="_Toc296944544"/>
      <w:bookmarkStart w:id="483" w:name="_Toc312678040"/>
      <w:bookmarkStart w:id="484" w:name="_Toc303539159"/>
      <w:bookmarkStart w:id="485" w:name="_Toc300935002"/>
      <w:bookmarkStart w:id="486" w:name="_Toc361220573"/>
      <w:bookmarkStart w:id="487" w:name="_Toc304295579"/>
      <w:bookmarkStart w:id="488" w:name="_Toc297123552"/>
      <w:bookmarkStart w:id="489" w:name="_Toc297216211"/>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90" w:name="SOA_zyht_ktzjgly"/>
      <w:r>
        <w:rPr>
          <w:rFonts w:ascii="宋体" w:hAnsi="宋体"/>
          <w:szCs w:val="21"/>
          <w:u w:val="single"/>
        </w:rPr>
        <w:t xml:space="preserve">      </w:t>
      </w:r>
      <w:bookmarkEnd w:id="490"/>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91" w:name="SOA_zyht_jzjg"/>
      <w:r>
        <w:rPr>
          <w:rFonts w:ascii="宋体" w:hAnsi="宋体"/>
          <w:szCs w:val="21"/>
          <w:u w:val="single"/>
        </w:rPr>
        <w:t xml:space="preserve">   /   </w:t>
      </w:r>
      <w:bookmarkEnd w:id="491"/>
      <w:r>
        <w:rPr>
          <w:rFonts w:ascii="宋体" w:hAnsi="宋体"/>
          <w:szCs w:val="21"/>
          <w:u w:val="single"/>
        </w:rPr>
        <w:t xml:space="preserve">    </w:t>
      </w:r>
      <w:r>
        <w:rPr>
          <w:rFonts w:hint="eastAsia" w:ascii="宋体" w:hAnsi="宋体"/>
          <w:szCs w:val="21"/>
        </w:rPr>
        <w:t>。</w:t>
      </w:r>
      <w:bookmarkStart w:id="492" w:name="SOA_date_htbh14"/>
      <w:r>
        <w:rPr>
          <w:rFonts w:ascii="宋体" w:hAnsi="宋体"/>
          <w:szCs w:val="21"/>
        </w:rPr>
        <w:t xml:space="preserve">      </w:t>
      </w:r>
      <w:bookmarkEnd w:id="492"/>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3" w:name="SOA_zyht_dyzjjgsz"/>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4" w:name="SOA_zyht_dyzjjgxd"/>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5" w:name="SOA_zyht_dfcjz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6" w:name="SOA_zyht_zfcjzj"/>
      <w:r>
        <w:rPr>
          <w:rFonts w:ascii="宋体" w:hAnsi="宋体"/>
          <w:szCs w:val="21"/>
          <w:u w:val="single"/>
        </w:rPr>
        <w:t xml:space="preserve">   /   </w:t>
      </w:r>
      <w:bookmarkEnd w:id="496"/>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7" w:name="SOA_zyht_zjzdj"/>
      <w:r>
        <w:rPr>
          <w:rFonts w:ascii="宋体" w:hAnsi="宋体"/>
          <w:szCs w:val="21"/>
          <w:u w:val="single"/>
        </w:rPr>
        <w:t xml:space="preserve">   /   </w:t>
      </w:r>
      <w:bookmarkEnd w:id="497"/>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3"/>
      <w:bookmarkEnd w:id="474"/>
      <w:bookmarkEnd w:id="475"/>
      <w:bookmarkEnd w:id="476"/>
      <w:bookmarkEnd w:id="477"/>
      <w:bookmarkEnd w:id="478"/>
      <w:bookmarkEnd w:id="479"/>
      <w:bookmarkEnd w:id="480"/>
      <w:bookmarkEnd w:id="481"/>
      <w:bookmarkEnd w:id="482"/>
      <w:r>
        <w:rPr>
          <w:rFonts w:ascii="宋体" w:hAnsi="宋体"/>
          <w:szCs w:val="21"/>
        </w:rPr>
        <w:t xml:space="preserve">  </w:t>
      </w:r>
      <w:r>
        <w:rPr>
          <w:rFonts w:hint="eastAsia" w:ascii="宋体" w:hAnsi="宋体"/>
          <w:szCs w:val="21"/>
        </w:rPr>
        <w:t>合同价格、计量与支付</w:t>
      </w:r>
      <w:bookmarkEnd w:id="483"/>
      <w:bookmarkEnd w:id="484"/>
      <w:bookmarkEnd w:id="485"/>
      <w:bookmarkEnd w:id="486"/>
      <w:bookmarkEnd w:id="487"/>
      <w:bookmarkEnd w:id="488"/>
      <w:bookmarkEnd w:id="489"/>
      <w:bookmarkStart w:id="498" w:name="SOA_date_htbh15"/>
      <w:bookmarkStart w:id="499" w:name="_Toc292559411"/>
      <w:bookmarkStart w:id="500" w:name="_Toc292559916"/>
      <w:bookmarkStart w:id="501" w:name="_Toc267251461"/>
      <w:bookmarkStart w:id="502" w:name="_Toc296503206"/>
      <w:bookmarkStart w:id="503" w:name="_Toc296891246"/>
      <w:bookmarkStart w:id="504" w:name="_Toc296891034"/>
      <w:bookmarkStart w:id="505" w:name="_Toc296347205"/>
      <w:bookmarkStart w:id="506" w:name="_Toc297120506"/>
      <w:bookmarkStart w:id="507" w:name="_Toc296346707"/>
      <w:bookmarkStart w:id="508" w:name="_Toc296944545"/>
      <w:bookmarkStart w:id="509" w:name="_Toc297048392"/>
      <w:bookmarkStart w:id="510" w:name="_Toc312678041"/>
      <w:bookmarkStart w:id="511" w:name="_Toc303539160"/>
      <w:bookmarkStart w:id="512" w:name="_Toc297216212"/>
      <w:bookmarkStart w:id="513" w:name="_Toc304295580"/>
      <w:bookmarkStart w:id="514" w:name="_Toc297123553"/>
      <w:bookmarkStart w:id="515" w:name="_Toc300935003"/>
      <w:r>
        <w:rPr>
          <w:rFonts w:ascii="宋体" w:hAnsi="宋体"/>
          <w:b/>
          <w:szCs w:val="21"/>
        </w:rPr>
        <w:t xml:space="preserve">      </w:t>
      </w:r>
      <w:bookmarkEnd w:id="498"/>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9"/>
      <w:bookmarkEnd w:id="500"/>
      <w:bookmarkEnd w:id="501"/>
      <w:r>
        <w:rPr>
          <w:rFonts w:hint="eastAsia" w:ascii="宋体" w:hAnsi="宋体"/>
          <w:szCs w:val="21"/>
        </w:rPr>
        <w:t>同价</w:t>
      </w:r>
      <w:bookmarkEnd w:id="502"/>
      <w:bookmarkEnd w:id="503"/>
      <w:bookmarkEnd w:id="504"/>
      <w:bookmarkEnd w:id="505"/>
      <w:bookmarkEnd w:id="506"/>
      <w:bookmarkEnd w:id="507"/>
      <w:bookmarkEnd w:id="508"/>
      <w:bookmarkEnd w:id="509"/>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10"/>
      <w:bookmarkEnd w:id="511"/>
      <w:bookmarkEnd w:id="512"/>
      <w:bookmarkEnd w:id="513"/>
      <w:bookmarkEnd w:id="514"/>
      <w:bookmarkEnd w:id="515"/>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6" w:name="SOA_zyht_zjhtfx"/>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7" w:name="SOA_zyht_zjhtfxjs"/>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8" w:name="SOA_zyht_zjhtjgtz"/>
      <w:r>
        <w:rPr>
          <w:rFonts w:ascii="宋体" w:hAnsi="宋体"/>
          <w:szCs w:val="21"/>
          <w:u w:val="single"/>
        </w:rPr>
        <w:t xml:space="preserve">   /   </w:t>
      </w:r>
      <w:bookmarkEnd w:id="518"/>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9" w:name="SOA_zyht_zjhtqtjg"/>
      <w:r>
        <w:rPr>
          <w:rFonts w:ascii="宋体" w:hAnsi="宋体"/>
          <w:szCs w:val="21"/>
          <w:u w:val="single"/>
        </w:rPr>
        <w:t xml:space="preserve">   /   </w:t>
      </w:r>
      <w:bookmarkEnd w:id="519"/>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20" w:name="_Toc304295581"/>
      <w:bookmarkStart w:id="521" w:name="_Toc297123554"/>
      <w:bookmarkStart w:id="522" w:name="_Toc300935004"/>
      <w:bookmarkStart w:id="523" w:name="_Toc297216213"/>
      <w:bookmarkStart w:id="524" w:name="_Toc312678042"/>
      <w:bookmarkStart w:id="525" w:name="_Toc303539161"/>
      <w:bookmarkStart w:id="526" w:name="_Toc297048393"/>
      <w:bookmarkStart w:id="527" w:name="_Toc297120507"/>
      <w:bookmarkStart w:id="528" w:name="_Toc296944546"/>
      <w:bookmarkStart w:id="529" w:name="_Toc296503207"/>
      <w:bookmarkStart w:id="530" w:name="_Toc296891035"/>
      <w:bookmarkStart w:id="531" w:name="_Toc292559412"/>
      <w:bookmarkStart w:id="532" w:name="_Toc296891247"/>
      <w:bookmarkStart w:id="533" w:name="_Toc296347206"/>
      <w:bookmarkStart w:id="534" w:name="_Toc292559917"/>
      <w:bookmarkStart w:id="535" w:name="_Toc296346708"/>
      <w:r>
        <w:rPr>
          <w:rFonts w:ascii="宋体" w:hAnsi="宋体"/>
          <w:b/>
          <w:szCs w:val="21"/>
        </w:rPr>
        <w:t>12.2</w:t>
      </w:r>
      <w:r>
        <w:rPr>
          <w:rFonts w:ascii="宋体" w:hAnsi="宋体"/>
          <w:szCs w:val="21"/>
        </w:rPr>
        <w:t xml:space="preserve">  </w:t>
      </w:r>
      <w:r>
        <w:rPr>
          <w:rFonts w:hint="eastAsia" w:ascii="宋体" w:hAnsi="宋体"/>
          <w:szCs w:val="21"/>
        </w:rPr>
        <w:t>付款</w:t>
      </w:r>
    </w:p>
    <w:bookmarkEnd w:id="520"/>
    <w:bookmarkEnd w:id="521"/>
    <w:bookmarkEnd w:id="522"/>
    <w:bookmarkEnd w:id="523"/>
    <w:bookmarkEnd w:id="524"/>
    <w:bookmarkEnd w:id="525"/>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6"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6"/>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7" w:name="SOA_zyht_yfkkhf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8" w:name="SOA_zyht_cbryfkdbqx"/>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9" w:name="SOA_zyht_yfkdbxs"/>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bookmarkEnd w:id="526"/>
      <w:bookmarkEnd w:id="527"/>
      <w:bookmarkEnd w:id="528"/>
      <w:bookmarkEnd w:id="529"/>
      <w:bookmarkEnd w:id="530"/>
      <w:bookmarkEnd w:id="531"/>
      <w:bookmarkEnd w:id="532"/>
      <w:bookmarkEnd w:id="533"/>
      <w:bookmarkEnd w:id="534"/>
      <w:bookmarkEnd w:id="535"/>
      <w:bookmarkStart w:id="540" w:name="SOA_date_htbh16"/>
      <w:r>
        <w:rPr>
          <w:rFonts w:ascii="宋体" w:hAnsi="宋体"/>
          <w:szCs w:val="21"/>
        </w:rPr>
        <w:t xml:space="preserve">      </w:t>
      </w:r>
      <w:bookmarkEnd w:id="540"/>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41" w:name="SOA_zyht_zjht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2" w:name="SOA_zyht_zjht1234xjl"/>
      <w:r>
        <w:rPr>
          <w:rFonts w:ascii="宋体" w:hAnsi="宋体"/>
          <w:szCs w:val="21"/>
          <w:u w:val="single"/>
        </w:rPr>
        <w:t xml:space="preserve">   /   </w:t>
      </w:r>
      <w:bookmarkEnd w:id="542"/>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3" w:name="SOA_zyht_qtjgjl"/>
      <w:r>
        <w:rPr>
          <w:rFonts w:ascii="宋体" w:hAnsi="宋体"/>
          <w:szCs w:val="21"/>
          <w:u w:val="single"/>
        </w:rPr>
        <w:t xml:space="preserve">   /   </w:t>
      </w:r>
      <w:bookmarkEnd w:id="543"/>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4" w:name="_Toc296503211"/>
      <w:bookmarkStart w:id="545" w:name="_Toc297216215"/>
      <w:bookmarkStart w:id="546" w:name="_Toc296347210"/>
      <w:bookmarkStart w:id="547" w:name="_Toc296346712"/>
      <w:bookmarkStart w:id="548" w:name="_Toc296891039"/>
      <w:bookmarkStart w:id="549" w:name="_Toc292559921"/>
      <w:bookmarkStart w:id="550" w:name="_Toc296944550"/>
      <w:bookmarkStart w:id="551" w:name="_Toc297123556"/>
      <w:bookmarkStart w:id="552" w:name="_Toc300935006"/>
      <w:bookmarkStart w:id="553" w:name="_Toc296891251"/>
      <w:bookmarkStart w:id="554" w:name="_Toc297048397"/>
      <w:bookmarkStart w:id="555" w:name="_Toc292559416"/>
      <w:bookmarkStart w:id="556" w:name="_Toc303539163"/>
      <w:bookmarkStart w:id="557" w:name="_Toc29712051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w:t>
      </w:r>
      <w:r>
        <w:rPr>
          <w:rFonts w:hint="eastAsia" w:ascii="宋体" w:hAnsi="宋体"/>
          <w:b/>
          <w:u w:val="single"/>
          <w:lang w:val="en-US" w:eastAsia="zh-CN"/>
        </w:rPr>
        <w:t>且</w:t>
      </w:r>
      <w:r>
        <w:rPr>
          <w:rFonts w:hint="eastAsia" w:ascii="宋体" w:hAnsi="宋体"/>
          <w:b/>
          <w:u w:val="single"/>
          <w:lang w:eastAsia="zh-CN"/>
        </w:rPr>
        <w:t>施工方案经甲方确认通过后</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8" w:name="SOA_date_htbh17"/>
      <w:r>
        <w:rPr>
          <w:rFonts w:ascii="宋体" w:hAnsi="宋体"/>
          <w:szCs w:val="21"/>
        </w:rPr>
        <w:t xml:space="preserve">    </w:t>
      </w:r>
      <w:bookmarkEnd w:id="558"/>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9" w:name="SOA_zyht_zjhtjdfksqd"/>
      <w:r>
        <w:rPr>
          <w:rFonts w:ascii="宋体" w:hAnsi="宋体"/>
          <w:szCs w:val="21"/>
          <w:u w:val="single"/>
        </w:rPr>
        <w:t xml:space="preserve">  /    </w:t>
      </w:r>
      <w:bookmarkEnd w:id="559"/>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60" w:name="SOA_zyht_qtjghtjdfksqd"/>
      <w:r>
        <w:rPr>
          <w:rFonts w:ascii="宋体" w:hAnsi="宋体"/>
          <w:szCs w:val="21"/>
          <w:u w:val="single"/>
        </w:rPr>
        <w:t xml:space="preserve">   /   </w:t>
      </w:r>
      <w:bookmarkEnd w:id="560"/>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4"/>
      <w:bookmarkStart w:id="561" w:name="_Toc361220574"/>
      <w:bookmarkStart w:id="562" w:name="_Toc296891047"/>
      <w:bookmarkStart w:id="563" w:name="_Toc296347218"/>
      <w:bookmarkStart w:id="564" w:name="_Toc296346720"/>
      <w:bookmarkStart w:id="565" w:name="_Toc296891259"/>
      <w:bookmarkStart w:id="566" w:name="_Toc297120519"/>
      <w:bookmarkStart w:id="567" w:name="_Toc304295593"/>
      <w:bookmarkStart w:id="568" w:name="_Toc297048405"/>
      <w:bookmarkStart w:id="569" w:name="_Toc297123564"/>
      <w:bookmarkStart w:id="570" w:name="_Toc296503219"/>
      <w:bookmarkStart w:id="571" w:name="_Toc300935015"/>
      <w:bookmarkStart w:id="572" w:name="_Toc312678053"/>
      <w:bookmarkStart w:id="573" w:name="_Toc292559929"/>
      <w:bookmarkStart w:id="574" w:name="_Toc296944558"/>
      <w:bookmarkStart w:id="575" w:name="_Toc297216223"/>
      <w:bookmarkStart w:id="576" w:name="_Toc292559424"/>
      <w:bookmarkStart w:id="577" w:name="_Toc303539172"/>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8" w:name="SOA_zyht_bnyssj"/>
      <w:r>
        <w:rPr>
          <w:rFonts w:ascii="宋体" w:hAnsi="宋体"/>
          <w:szCs w:val="21"/>
          <w:u w:val="single"/>
        </w:rPr>
        <w:t xml:space="preserve">    /     </w:t>
      </w:r>
      <w:bookmarkEnd w:id="578"/>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9" w:name="SOA_zyht_yqsj"/>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80" w:name="_Toc297123565"/>
      <w:bookmarkStart w:id="581" w:name="_Toc297216224"/>
      <w:bookmarkStart w:id="582" w:name="_Toc297120523"/>
      <w:bookmarkStart w:id="583" w:name="_Toc296944562"/>
      <w:bookmarkStart w:id="584" w:name="_Toc296891263"/>
      <w:bookmarkStart w:id="585" w:name="_Toc304295596"/>
      <w:bookmarkStart w:id="586" w:name="_Toc300935016"/>
      <w:bookmarkStart w:id="587" w:name="_Toc296346724"/>
      <w:bookmarkStart w:id="588" w:name="_Toc297048409"/>
      <w:bookmarkStart w:id="589" w:name="_Toc292559933"/>
      <w:bookmarkStart w:id="590" w:name="_Toc312678056"/>
      <w:bookmarkStart w:id="591" w:name="_Toc296891051"/>
      <w:bookmarkStart w:id="592" w:name="_Toc303539173"/>
      <w:bookmarkStart w:id="593" w:name="_Toc292559428"/>
      <w:bookmarkStart w:id="594" w:name="_Toc296503223"/>
      <w:bookmarkStart w:id="595" w:name="_Toc296347222"/>
      <w:bookmarkStart w:id="596" w:name="_Toc267251474"/>
      <w:bookmarkStart w:id="597" w:name="_Toc267251473"/>
      <w:bookmarkStart w:id="598" w:name="_Toc267251470"/>
      <w:bookmarkStart w:id="599" w:name="_Toc267251476"/>
      <w:bookmarkStart w:id="600" w:name="_Toc267251475"/>
      <w:bookmarkStart w:id="601" w:name="_Toc267251472"/>
      <w:bookmarkStart w:id="602" w:name="_Toc267251471"/>
      <w:r>
        <w:rPr>
          <w:rFonts w:ascii="宋体" w:hAnsi="宋体"/>
          <w:b/>
          <w:szCs w:val="21"/>
        </w:rPr>
        <w:t>13.2</w:t>
      </w:r>
      <w:r>
        <w:rPr>
          <w:rFonts w:ascii="宋体" w:hAnsi="宋体"/>
          <w:szCs w:val="21"/>
        </w:rPr>
        <w:t xml:space="preserve">  </w:t>
      </w:r>
      <w:r>
        <w:rPr>
          <w:rFonts w:hint="eastAsia" w:ascii="宋体" w:hAnsi="宋体"/>
          <w:szCs w:val="21"/>
        </w:rPr>
        <w:t>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33B14CBF">
      <w:pPr>
        <w:spacing w:line="360" w:lineRule="auto"/>
        <w:jc w:val="left"/>
        <w:rPr>
          <w:rFonts w:ascii="宋体"/>
          <w:szCs w:val="21"/>
        </w:rPr>
      </w:pPr>
      <w:bookmarkStart w:id="603" w:name="_Toc280868704"/>
      <w:bookmarkStart w:id="604" w:name="_Toc280868705"/>
      <w:bookmarkStart w:id="605" w:name="_Toc280868706"/>
      <w:bookmarkStart w:id="606" w:name="_Toc280868707"/>
      <w:bookmarkStart w:id="607" w:name="_Toc280868708"/>
      <w:bookmarkStart w:id="608" w:name="_Toc280868709"/>
      <w:r>
        <w:rPr>
          <w:rFonts w:ascii="宋体" w:hAnsi="宋体"/>
          <w:b/>
          <w:szCs w:val="21"/>
        </w:rPr>
        <w:t xml:space="preserve">13.2.2  </w:t>
      </w:r>
      <w:r>
        <w:rPr>
          <w:rFonts w:hint="eastAsia" w:ascii="宋体" w:hAnsi="宋体"/>
          <w:szCs w:val="21"/>
        </w:rPr>
        <w:t>竣工验收程序</w:t>
      </w:r>
    </w:p>
    <w:bookmarkEnd w:id="603"/>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4"/>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5"/>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6"/>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7"/>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9" w:name="SOA_date_htbh18"/>
      <w:r>
        <w:rPr>
          <w:rFonts w:ascii="宋体" w:hAnsi="宋体"/>
          <w:szCs w:val="21"/>
        </w:rPr>
        <w:t xml:space="preserve">      </w:t>
      </w:r>
      <w:bookmarkEnd w:id="609"/>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10" w:name="SOA_zyht_djwfsc"/>
      <w:r>
        <w:rPr>
          <w:rFonts w:ascii="宋体" w:hAnsi="宋体"/>
          <w:szCs w:val="21"/>
          <w:u w:val="single"/>
        </w:rPr>
        <w:t xml:space="preserve"> </w:t>
      </w:r>
      <w:bookmarkEnd w:id="610"/>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11" w:name="SOA_zyht_wfldsc"/>
      <w:r>
        <w:rPr>
          <w:rFonts w:ascii="宋体" w:hAnsi="宋体"/>
          <w:szCs w:val="21"/>
          <w:u w:val="single"/>
        </w:rPr>
        <w:t xml:space="preserve"> </w:t>
      </w:r>
      <w:bookmarkEnd w:id="611"/>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2" w:name="SOA_zyht_tlsc"/>
      <w:r>
        <w:rPr>
          <w:rFonts w:ascii="宋体" w:hAnsi="宋体"/>
          <w:szCs w:val="21"/>
          <w:u w:val="single"/>
        </w:rPr>
        <w:t xml:space="preserve">  /  </w:t>
      </w:r>
      <w:bookmarkEnd w:id="612"/>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3" w:name="_Toc361220575"/>
      <w:r>
        <w:rPr>
          <w:rFonts w:ascii="宋体" w:hAnsi="宋体"/>
          <w:b/>
          <w:szCs w:val="21"/>
        </w:rPr>
        <w:t xml:space="preserve">14  </w:t>
      </w:r>
      <w:r>
        <w:rPr>
          <w:rFonts w:hint="eastAsia" w:ascii="宋体" w:hAnsi="宋体"/>
          <w:szCs w:val="21"/>
        </w:rPr>
        <w:t>竣工结算</w:t>
      </w:r>
      <w:bookmarkEnd w:id="613"/>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4" w:name="SOA_zyht_sqjgk"/>
      <w:r>
        <w:rPr>
          <w:rFonts w:ascii="宋体" w:hAnsi="宋体" w:cs="宋体"/>
          <w:szCs w:val="21"/>
          <w:u w:val="single"/>
        </w:rPr>
        <w:t xml:space="preserve">    </w:t>
      </w:r>
      <w:r>
        <w:rPr>
          <w:rFonts w:ascii="宋体" w:hAnsi="宋体"/>
          <w:szCs w:val="21"/>
          <w:u w:val="single"/>
        </w:rPr>
        <w:t xml:space="preserve">/  </w:t>
      </w:r>
      <w:bookmarkEnd w:id="614"/>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5" w:name="SOA_zyht_wcjgk"/>
      <w:r>
        <w:rPr>
          <w:rFonts w:ascii="宋体" w:hAnsi="宋体"/>
          <w:szCs w:val="21"/>
          <w:u w:val="single"/>
        </w:rPr>
        <w:t xml:space="preserve"> </w:t>
      </w:r>
      <w:bookmarkEnd w:id="615"/>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6" w:name="SOA_zyht_jgkyyfh"/>
      <w:r>
        <w:rPr>
          <w:rFonts w:hint="eastAsia" w:ascii="宋体" w:hAnsi="宋体" w:cs="宋体"/>
          <w:szCs w:val="21"/>
          <w:u w:val="single"/>
        </w:rPr>
        <w:t>按通用合同条款约定</w:t>
      </w:r>
      <w:bookmarkEnd w:id="616"/>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7" w:name="SOA_date_htbh19"/>
      <w:r>
        <w:rPr>
          <w:rFonts w:ascii="宋体" w:hAnsi="宋体"/>
          <w:szCs w:val="21"/>
        </w:rPr>
        <w:t xml:space="preserve">      </w:t>
      </w:r>
      <w:bookmarkEnd w:id="617"/>
    </w:p>
    <w:bookmarkEnd w:id="596"/>
    <w:bookmarkEnd w:id="597"/>
    <w:bookmarkEnd w:id="598"/>
    <w:bookmarkEnd w:id="599"/>
    <w:bookmarkEnd w:id="600"/>
    <w:bookmarkEnd w:id="601"/>
    <w:bookmarkEnd w:id="602"/>
    <w:bookmarkEnd w:id="608"/>
    <w:p w14:paraId="43937839">
      <w:pPr>
        <w:spacing w:before="120" w:beforeLines="50" w:after="120" w:afterLines="50" w:line="360" w:lineRule="auto"/>
        <w:outlineLvl w:val="0"/>
        <w:rPr>
          <w:rFonts w:ascii="宋体"/>
          <w:szCs w:val="21"/>
        </w:rPr>
      </w:pPr>
      <w:bookmarkStart w:id="618" w:name="_Toc361220576"/>
      <w:bookmarkStart w:id="619" w:name="_Toc267251483"/>
      <w:bookmarkStart w:id="620" w:name="_Toc267251482"/>
      <w:bookmarkStart w:id="621" w:name="_Toc267251484"/>
      <w:bookmarkStart w:id="622" w:name="_Toc267251485"/>
      <w:bookmarkStart w:id="623" w:name="_Toc267251490"/>
      <w:bookmarkStart w:id="624" w:name="_Toc267251488"/>
      <w:bookmarkStart w:id="625" w:name="_Toc267251486"/>
      <w:bookmarkStart w:id="626" w:name="_Toc267251489"/>
      <w:bookmarkStart w:id="627" w:name="_Toc267251503"/>
      <w:bookmarkStart w:id="628" w:name="_Toc267251493"/>
      <w:bookmarkStart w:id="629" w:name="_Toc267251499"/>
      <w:bookmarkStart w:id="630" w:name="_Toc267251496"/>
      <w:bookmarkStart w:id="631" w:name="_Toc267251502"/>
      <w:bookmarkStart w:id="632" w:name="_Toc267251495"/>
      <w:bookmarkStart w:id="633" w:name="_Toc267251501"/>
      <w:bookmarkStart w:id="634" w:name="_Toc267251498"/>
      <w:bookmarkStart w:id="635" w:name="_Toc267251494"/>
      <w:bookmarkStart w:id="636" w:name="_Toc267251492"/>
      <w:bookmarkStart w:id="637" w:name="_Toc267251491"/>
      <w:bookmarkStart w:id="638" w:name="_Toc267251497"/>
      <w:bookmarkStart w:id="639" w:name="_Toc267251504"/>
      <w:bookmarkStart w:id="640" w:name="_Toc267251506"/>
      <w:bookmarkStart w:id="641" w:name="_Toc267251507"/>
      <w:bookmarkStart w:id="642" w:name="_Toc267251508"/>
      <w:bookmarkStart w:id="643" w:name="_Toc267251513"/>
      <w:bookmarkStart w:id="644" w:name="_Toc267251514"/>
      <w:bookmarkStart w:id="645" w:name="_Toc267251510"/>
      <w:bookmarkStart w:id="646" w:name="_Toc267251511"/>
      <w:bookmarkStart w:id="647" w:name="_Toc267251509"/>
      <w:bookmarkStart w:id="648" w:name="_Toc267251515"/>
      <w:r>
        <w:rPr>
          <w:rFonts w:ascii="宋体" w:hAnsi="宋体"/>
          <w:b/>
          <w:szCs w:val="21"/>
        </w:rPr>
        <w:t xml:space="preserve">15  </w:t>
      </w:r>
      <w:r>
        <w:rPr>
          <w:rFonts w:hint="eastAsia" w:ascii="宋体" w:hAnsi="宋体"/>
          <w:szCs w:val="21"/>
        </w:rPr>
        <w:t>缺陷责任期与保修</w:t>
      </w:r>
      <w:bookmarkEnd w:id="618"/>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9"/>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9" w:name="SOA_zyht_bzjfs"/>
      <w:r>
        <w:rPr>
          <w:rFonts w:ascii="宋体" w:hAnsi="宋体"/>
          <w:szCs w:val="21"/>
          <w:u w:val="single"/>
        </w:rPr>
        <w:t xml:space="preserve">  </w:t>
      </w:r>
      <w:bookmarkEnd w:id="649"/>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50" w:name="SOA_zyht_zlbzjje"/>
      <w:r>
        <w:rPr>
          <w:rFonts w:ascii="宋体" w:hAnsi="宋体"/>
          <w:kern w:val="0"/>
          <w:szCs w:val="21"/>
          <w:u w:val="single"/>
        </w:rPr>
        <w:t xml:space="preserve">   /  </w:t>
      </w:r>
      <w:bookmarkEnd w:id="650"/>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51" w:name="SOA_zyht_gck"/>
      <w:r>
        <w:rPr>
          <w:rFonts w:ascii="宋体" w:hAnsi="宋体"/>
          <w:kern w:val="0"/>
          <w:szCs w:val="21"/>
          <w:u w:val="single"/>
        </w:rPr>
        <w:t xml:space="preserve"> </w:t>
      </w:r>
      <w:bookmarkEnd w:id="651"/>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2" w:name="SOA_zyht_qt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3" w:name="SOA_zyht_bzjkl"/>
      <w:r>
        <w:rPr>
          <w:rFonts w:ascii="宋体" w:hAnsi="宋体"/>
          <w:szCs w:val="21"/>
          <w:u w:val="single"/>
        </w:rPr>
        <w:t xml:space="preserve"> </w:t>
      </w:r>
      <w:bookmarkEnd w:id="653"/>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4" w:name="SOA_zyht_bzjqtklfs"/>
      <w:r>
        <w:rPr>
          <w:rFonts w:ascii="宋体" w:hAnsi="宋体"/>
          <w:kern w:val="0"/>
          <w:szCs w:val="21"/>
          <w:u w:val="single"/>
        </w:rPr>
        <w:t xml:space="preserve">  / </w:t>
      </w:r>
      <w:bookmarkEnd w:id="654"/>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5" w:name="SOA_zyht_bzjbc"/>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bookmarkEnd w:id="620"/>
    <w:bookmarkEnd w:id="621"/>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2"/>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3"/>
    <w:bookmarkEnd w:id="624"/>
    <w:bookmarkEnd w:id="625"/>
    <w:bookmarkEnd w:id="626"/>
    <w:p w14:paraId="48F6DF50">
      <w:pPr>
        <w:spacing w:before="120" w:beforeLines="50" w:after="120" w:afterLines="50" w:line="360" w:lineRule="auto"/>
        <w:outlineLvl w:val="0"/>
        <w:rPr>
          <w:rFonts w:ascii="宋体"/>
          <w:szCs w:val="21"/>
        </w:rPr>
      </w:pPr>
      <w:bookmarkStart w:id="656" w:name="_Toc361220577"/>
      <w:bookmarkStart w:id="657" w:name="_Toc280868717"/>
      <w:bookmarkStart w:id="658"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6"/>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9" w:name="SOA_date_htbh20"/>
      <w:r>
        <w:rPr>
          <w:rFonts w:ascii="宋体" w:hAnsi="宋体"/>
          <w:szCs w:val="21"/>
        </w:rPr>
        <w:t xml:space="preserve">      </w:t>
      </w:r>
      <w:bookmarkEnd w:id="659"/>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60" w:name="SOA_zyht_f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61" w:name="SOA_zyht_fbrqtzr"/>
      <w:r>
        <w:rPr>
          <w:rFonts w:ascii="宋体" w:hAnsi="宋体"/>
          <w:kern w:val="0"/>
          <w:szCs w:val="21"/>
          <w:u w:val="single"/>
        </w:rPr>
        <w:t xml:space="preserve">   /   </w:t>
      </w:r>
      <w:bookmarkEnd w:id="661"/>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2" w:name="SOA_zyht_cbrwy"/>
      <w:r>
        <w:rPr>
          <w:rFonts w:ascii="宋体" w:hAnsi="宋体"/>
          <w:kern w:val="0"/>
          <w:szCs w:val="21"/>
          <w:u w:val="single"/>
        </w:rPr>
        <w:t xml:space="preserve">   /   </w:t>
      </w:r>
      <w:bookmarkEnd w:id="662"/>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3"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4"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4"/>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3"/>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5" w:name="SOA_zyht_cbrwyjcht"/>
      <w:r>
        <w:rPr>
          <w:rFonts w:ascii="宋体" w:hAnsi="宋体"/>
          <w:kern w:val="0"/>
          <w:szCs w:val="21"/>
          <w:u w:val="single"/>
        </w:rPr>
        <w:t xml:space="preserve">   /   </w:t>
      </w:r>
      <w:bookmarkEnd w:id="665"/>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6"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6"/>
      <w:r>
        <w:rPr>
          <w:rFonts w:ascii="宋体" w:hAnsi="宋体"/>
          <w:szCs w:val="21"/>
        </w:rPr>
        <w:t xml:space="preserve"> </w:t>
      </w:r>
      <w:bookmarkEnd w:id="657"/>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7" w:name="SOA_zyht_kklsj"/>
      <w:r>
        <w:rPr>
          <w:rFonts w:ascii="宋体" w:hAnsi="宋体"/>
          <w:kern w:val="0"/>
          <w:szCs w:val="21"/>
          <w:u w:val="single"/>
        </w:rPr>
        <w:t xml:space="preserve"> /</w:t>
      </w:r>
      <w:bookmarkEnd w:id="667"/>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8" w:name="_Toc361220579"/>
      <w:r>
        <w:rPr>
          <w:rFonts w:ascii="宋体" w:hAnsi="宋体"/>
          <w:b/>
          <w:szCs w:val="21"/>
        </w:rPr>
        <w:t xml:space="preserve">18  </w:t>
      </w:r>
      <w:r>
        <w:rPr>
          <w:rFonts w:hint="eastAsia" w:ascii="宋体" w:hAnsi="宋体"/>
          <w:szCs w:val="21"/>
        </w:rPr>
        <w:t>保险</w:t>
      </w:r>
      <w:bookmarkEnd w:id="668"/>
    </w:p>
    <w:bookmarkEnd w:id="658"/>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9" w:name="SOA_zyht_gcbx"/>
      <w:r>
        <w:rPr>
          <w:rFonts w:ascii="宋体" w:hAnsi="宋体"/>
          <w:kern w:val="0"/>
          <w:szCs w:val="21"/>
          <w:u w:val="single"/>
        </w:rPr>
        <w:t xml:space="preserve">  /  </w:t>
      </w:r>
      <w:bookmarkEnd w:id="669"/>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70" w:name="SOA_zyht_ywtz"/>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bookmarkEnd w:id="627"/>
    <w:bookmarkEnd w:id="628"/>
    <w:bookmarkEnd w:id="629"/>
    <w:bookmarkEnd w:id="630"/>
    <w:bookmarkEnd w:id="631"/>
    <w:bookmarkEnd w:id="632"/>
    <w:bookmarkEnd w:id="633"/>
    <w:bookmarkEnd w:id="634"/>
    <w:bookmarkEnd w:id="635"/>
    <w:bookmarkEnd w:id="636"/>
    <w:bookmarkEnd w:id="637"/>
    <w:bookmarkEnd w:id="638"/>
    <w:p w14:paraId="5EABE077">
      <w:pPr>
        <w:spacing w:before="120" w:beforeLines="50" w:after="120" w:afterLines="50" w:line="360" w:lineRule="auto"/>
        <w:outlineLvl w:val="0"/>
        <w:rPr>
          <w:rFonts w:ascii="宋体"/>
          <w:szCs w:val="21"/>
        </w:rPr>
      </w:pPr>
      <w:bookmarkStart w:id="671" w:name="_Toc361220580"/>
      <w:r>
        <w:rPr>
          <w:rFonts w:ascii="宋体" w:hAnsi="宋体"/>
          <w:b/>
          <w:szCs w:val="21"/>
        </w:rPr>
        <w:t>19</w:t>
      </w:r>
      <w:r>
        <w:rPr>
          <w:rFonts w:hint="eastAsia" w:ascii="宋体" w:hAnsi="宋体"/>
          <w:szCs w:val="21"/>
        </w:rPr>
        <w:t>争议解决</w:t>
      </w:r>
      <w:bookmarkEnd w:id="671"/>
    </w:p>
    <w:bookmarkEnd w:id="639"/>
    <w:bookmarkEnd w:id="640"/>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41"/>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2" w:name="SOA_zyht_zyps"/>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3" w:name="SOA_zyht_pscy"/>
      <w:r>
        <w:rPr>
          <w:rFonts w:ascii="宋体" w:hAnsi="宋体"/>
          <w:szCs w:val="21"/>
          <w:u w:val="single"/>
        </w:rPr>
        <w:t xml:space="preserve">  / </w:t>
      </w:r>
      <w:bookmarkEnd w:id="673"/>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4" w:name="SOA_zyht_pscyqx"/>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5" w:name="SOA_zyht_pscybc"/>
      <w:r>
        <w:rPr>
          <w:rFonts w:ascii="宋体" w:hAnsi="宋体"/>
          <w:szCs w:val="21"/>
          <w:u w:val="single"/>
        </w:rPr>
        <w:t xml:space="preserve">  /</w:t>
      </w:r>
      <w:bookmarkEnd w:id="675"/>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6" w:name="SOA_zyht_qtsxyd"/>
      <w:r>
        <w:rPr>
          <w:rFonts w:ascii="宋体" w:hAnsi="宋体"/>
          <w:szCs w:val="21"/>
          <w:u w:val="single"/>
        </w:rPr>
        <w:t xml:space="preserve">   /  </w:t>
      </w:r>
      <w:bookmarkEnd w:id="676"/>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7" w:name="SOA_zyht_htdsr"/>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2"/>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8" w:name="SOA_zyht_zyjjfs"/>
      <w:r>
        <w:rPr>
          <w:rFonts w:ascii="宋体" w:hAnsi="宋体"/>
          <w:szCs w:val="21"/>
          <w:u w:val="single"/>
        </w:rPr>
        <w:t xml:space="preserve"> </w:t>
      </w:r>
      <w:bookmarkEnd w:id="678"/>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9" w:name="SOA_zyht_htzy1"/>
      <w:r>
        <w:rPr>
          <w:rFonts w:ascii="宋体" w:hAnsi="宋体"/>
          <w:szCs w:val="21"/>
          <w:u w:val="single"/>
        </w:rPr>
        <w:t xml:space="preserve">   /   </w:t>
      </w:r>
      <w:bookmarkEnd w:id="679"/>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3"/>
      <w:bookmarkEnd w:id="644"/>
      <w:bookmarkEnd w:id="645"/>
      <w:bookmarkEnd w:id="646"/>
      <w:bookmarkEnd w:id="647"/>
      <w:bookmarkEnd w:id="648"/>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80"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80"/>
    </w:p>
    <w:p w14:paraId="35DCE2F8">
      <w:pPr>
        <w:spacing w:line="360" w:lineRule="auto"/>
        <w:jc w:val="center"/>
        <w:rPr>
          <w:rFonts w:ascii="Arial" w:hAnsi="Arial" w:cs="Arial"/>
        </w:rPr>
      </w:pPr>
      <w:bookmarkStart w:id="681" w:name="_Toc82873317"/>
      <w:bookmarkStart w:id="682" w:name="_Toc211745566"/>
      <w:bookmarkStart w:id="683" w:name="_Toc82338234"/>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6</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4" w:name="_Toc345575534"/>
      <w:bookmarkStart w:id="685" w:name="_Toc422431990"/>
      <w:r>
        <w:rPr>
          <w:rFonts w:hint="eastAsia" w:ascii="Arial" w:hAnsi="Arial" w:cs="Arial"/>
          <w:kern w:val="0"/>
          <w:sz w:val="28"/>
        </w:rPr>
        <w:t>一、报价文件</w:t>
      </w:r>
      <w:bookmarkEnd w:id="684"/>
      <w:bookmarkEnd w:id="685"/>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6" w:name="_Toc345575538"/>
      <w:bookmarkStart w:id="687" w:name="_Toc396297233"/>
      <w:bookmarkStart w:id="688" w:name="_Toc336683578"/>
      <w:r>
        <w:rPr>
          <w:rFonts w:hint="eastAsia" w:ascii="Arial" w:hAnsi="Arial" w:cs="Arial"/>
          <w:b/>
          <w:bCs/>
          <w:szCs w:val="32"/>
        </w:rPr>
        <w:t>一、报价函格式</w:t>
      </w:r>
      <w:bookmarkEnd w:id="686"/>
      <w:bookmarkEnd w:id="687"/>
      <w:bookmarkEnd w:id="688"/>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9" w:name="_Toc336683579"/>
      <w:bookmarkStart w:id="690" w:name="_Toc396297234"/>
      <w:bookmarkStart w:id="691" w:name="_Toc345575539"/>
      <w:r>
        <w:rPr>
          <w:rFonts w:hint="eastAsia" w:ascii="Arial" w:hAnsi="Arial" w:cs="Arial"/>
          <w:b/>
          <w:bCs/>
          <w:szCs w:val="32"/>
        </w:rPr>
        <w:t>二、初次报价一览表格式</w:t>
      </w:r>
      <w:bookmarkEnd w:id="689"/>
      <w:bookmarkEnd w:id="690"/>
      <w:bookmarkEnd w:id="691"/>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2" w:name="_Toc396297235"/>
      <w:bookmarkStart w:id="693" w:name="_Toc345575540"/>
      <w:bookmarkStart w:id="694" w:name="_Toc33668358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pgNumType w:fmt="decimal"/>
          <w:cols w:space="720" w:num="1"/>
          <w:docGrid w:linePitch="272" w:charSpace="-3831"/>
        </w:sectPr>
      </w:pPr>
    </w:p>
    <w:bookmarkEnd w:id="692"/>
    <w:bookmarkEnd w:id="693"/>
    <w:bookmarkEnd w:id="694"/>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5" w:name="_Toc9328"/>
            <w:bookmarkStart w:id="696" w:name="_Toc37774550"/>
            <w:bookmarkStart w:id="697" w:name="_Toc18251"/>
            <w:bookmarkStart w:id="698" w:name="_Toc37774582"/>
            <w:bookmarkStart w:id="699" w:name="_Toc469473461"/>
            <w:bookmarkStart w:id="700" w:name="_Toc336683576"/>
            <w:bookmarkStart w:id="701" w:name="_Toc345575535"/>
            <w:bookmarkStart w:id="702" w:name="_Toc396297236"/>
            <w:r>
              <w:rPr>
                <w:rFonts w:hint="eastAsia" w:cs="Arial"/>
              </w:rPr>
              <w:t>已标价工程量清单</w:t>
            </w:r>
            <w:bookmarkEnd w:id="695"/>
            <w:bookmarkEnd w:id="696"/>
            <w:bookmarkEnd w:id="697"/>
            <w:bookmarkEnd w:id="698"/>
            <w:bookmarkEnd w:id="699"/>
          </w:p>
          <w:p w14:paraId="4C309B07">
            <w:pPr>
              <w:pStyle w:val="4"/>
              <w:ind w:firstLine="422"/>
              <w:rPr>
                <w:rFonts w:cs="Arial"/>
              </w:rPr>
            </w:pPr>
          </w:p>
          <w:p w14:paraId="6DB12C8A">
            <w:pPr>
              <w:pStyle w:val="4"/>
              <w:ind w:firstLine="422"/>
              <w:jc w:val="center"/>
              <w:rPr>
                <w:rFonts w:ascii="Calibri" w:hAnsi="Calibri" w:cs="Arial"/>
                <w:sz w:val="36"/>
                <w:szCs w:val="36"/>
              </w:rPr>
            </w:pPr>
            <w:bookmarkStart w:id="703" w:name="_Toc6403"/>
            <w:bookmarkStart w:id="704" w:name="_Toc37774551"/>
            <w:bookmarkStart w:id="705" w:name="_Toc8476"/>
            <w:bookmarkStart w:id="706" w:name="_Toc469473462"/>
            <w:bookmarkStart w:id="707" w:name="_Toc3777458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3"/>
            <w:bookmarkEnd w:id="704"/>
            <w:bookmarkEnd w:id="705"/>
            <w:bookmarkEnd w:id="706"/>
            <w:bookmarkEnd w:id="707"/>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pgNumType w:fmt="decimal"/>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pgNumType w:fmt="decimal"/>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pgNumType w:fmt="decimal"/>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pgNumType w:fmt="decimal"/>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pgNumType w:fmt="decimal"/>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pgNumType w:fmt="decimal"/>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pgNumType w:fmt="decimal"/>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8" w:name="_Toc426996335"/>
      <w:bookmarkStart w:id="709" w:name="_Toc477357153"/>
      <w:r>
        <w:rPr>
          <w:rFonts w:hint="eastAsia" w:hAnsi="宋体" w:cs="Arial"/>
          <w:b/>
        </w:rPr>
        <w:t>四、</w:t>
      </w:r>
      <w:bookmarkEnd w:id="708"/>
      <w:bookmarkEnd w:id="709"/>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700"/>
      <w:bookmarkEnd w:id="701"/>
      <w:bookmarkEnd w:id="702"/>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81"/>
    <w:bookmarkEnd w:id="682"/>
    <w:bookmarkEnd w:id="683"/>
    <w:p w14:paraId="014E340A">
      <w:pPr>
        <w:widowControl/>
        <w:spacing w:line="360" w:lineRule="auto"/>
        <w:ind w:firstLine="502"/>
        <w:jc w:val="left"/>
        <w:rPr>
          <w:rFonts w:hint="eastAsia" w:ascii="宋体" w:hAnsi="宋体" w:cs="宋体"/>
          <w:b/>
          <w:bCs/>
          <w:szCs w:val="32"/>
        </w:rPr>
      </w:pPr>
      <w:bookmarkStart w:id="710" w:name="_Toc230930642"/>
      <w:bookmarkStart w:id="711" w:name="_Toc345575549"/>
      <w:bookmarkStart w:id="712" w:name="_Toc335138374"/>
      <w:bookmarkStart w:id="713" w:name="_Toc184635147"/>
      <w:bookmarkStart w:id="714" w:name="_Toc303030576"/>
      <w:bookmarkStart w:id="715" w:name="_Toc396297239"/>
      <w:r>
        <w:rPr>
          <w:rFonts w:hint="eastAsia" w:ascii="宋体" w:hAnsi="宋体" w:cs="宋体"/>
          <w:b/>
          <w:bCs/>
          <w:spacing w:val="20"/>
          <w:szCs w:val="32"/>
        </w:rPr>
        <w:t>二</w:t>
      </w:r>
      <w:r>
        <w:rPr>
          <w:rFonts w:hint="eastAsia" w:ascii="宋体" w:hAnsi="宋体" w:cs="宋体"/>
          <w:b/>
          <w:bCs/>
          <w:szCs w:val="32"/>
        </w:rPr>
        <w:t>、资格审查资料</w:t>
      </w:r>
      <w:bookmarkEnd w:id="710"/>
      <w:bookmarkEnd w:id="711"/>
      <w:bookmarkEnd w:id="712"/>
      <w:bookmarkEnd w:id="713"/>
      <w:bookmarkEnd w:id="714"/>
      <w:bookmarkEnd w:id="715"/>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6" w:name="_Toc230930643"/>
      <w:bookmarkStart w:id="717" w:name="_Toc335138375"/>
      <w:bookmarkStart w:id="718" w:name="_Toc303030577"/>
      <w:r>
        <w:rPr>
          <w:rFonts w:hint="eastAsia" w:ascii="宋体" w:hAnsi="宋体" w:cs="宋体"/>
          <w:kern w:val="0"/>
        </w:rPr>
        <w:t>（一）资格审查须知</w:t>
      </w:r>
      <w:bookmarkEnd w:id="716"/>
      <w:bookmarkEnd w:id="717"/>
      <w:bookmarkEnd w:id="718"/>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9" w:name="_Toc227658251"/>
      <w:bookmarkStart w:id="720" w:name="_Toc179801514"/>
      <w:bookmarkStart w:id="721" w:name="_Toc204944488"/>
      <w:bookmarkStart w:id="722" w:name="_Toc208051215"/>
      <w:bookmarkStart w:id="723" w:name="_Toc191897610"/>
      <w:bookmarkStart w:id="724" w:name="_Toc179623472"/>
      <w:bookmarkStart w:id="725" w:name="_Toc335138376"/>
      <w:bookmarkStart w:id="726" w:name="_Toc208484561"/>
      <w:bookmarkStart w:id="727" w:name="_Toc303030578"/>
      <w:r>
        <w:rPr>
          <w:rFonts w:hint="eastAsia" w:ascii="宋体" w:hAnsi="宋体" w:cs="宋体"/>
          <w:b/>
          <w:bCs/>
          <w:kern w:val="0"/>
        </w:rPr>
        <w:t>（二）资格审查资料</w:t>
      </w:r>
      <w:bookmarkEnd w:id="719"/>
      <w:bookmarkEnd w:id="720"/>
      <w:bookmarkEnd w:id="721"/>
      <w:bookmarkEnd w:id="722"/>
      <w:bookmarkEnd w:id="723"/>
      <w:bookmarkEnd w:id="724"/>
      <w:bookmarkEnd w:id="725"/>
      <w:bookmarkEnd w:id="726"/>
      <w:bookmarkEnd w:id="727"/>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8" w:name="_Toc191897611"/>
      <w:bookmarkStart w:id="729" w:name="_Toc227658252"/>
      <w:bookmarkStart w:id="730" w:name="_Toc204944489"/>
      <w:bookmarkStart w:id="731" w:name="_Toc191897470"/>
      <w:bookmarkStart w:id="732" w:name="_Toc208051216"/>
      <w:bookmarkStart w:id="733" w:name="_Toc179801515"/>
      <w:bookmarkStart w:id="734" w:name="_Toc208484562"/>
      <w:r>
        <w:rPr>
          <w:rFonts w:hint="eastAsia" w:ascii="宋体" w:hAnsi="宋体" w:cs="宋体"/>
          <w:sz w:val="28"/>
          <w:szCs w:val="28"/>
        </w:rPr>
        <w:br w:type="page"/>
      </w:r>
      <w:bookmarkEnd w:id="728"/>
      <w:bookmarkEnd w:id="729"/>
      <w:bookmarkEnd w:id="730"/>
      <w:bookmarkEnd w:id="731"/>
      <w:bookmarkEnd w:id="732"/>
      <w:bookmarkEnd w:id="733"/>
      <w:bookmarkEnd w:id="734"/>
      <w:bookmarkStart w:id="735" w:name="_Toc204944490"/>
      <w:bookmarkStart w:id="736" w:name="_Toc303030579"/>
      <w:bookmarkStart w:id="737" w:name="_Toc208051217"/>
      <w:bookmarkStart w:id="738" w:name="_Toc208484563"/>
      <w:bookmarkStart w:id="739" w:name="_Toc191897612"/>
      <w:bookmarkStart w:id="740" w:name="_Toc179623474"/>
      <w:bookmarkStart w:id="741" w:name="_Toc335138377"/>
      <w:bookmarkStart w:id="742" w:name="_Toc227658253"/>
      <w:bookmarkStart w:id="743" w:name="_Toc179801516"/>
      <w:r>
        <w:rPr>
          <w:rFonts w:hint="eastAsia" w:ascii="宋体" w:hAnsi="宋体" w:cs="宋体"/>
          <w:sz w:val="28"/>
          <w:szCs w:val="36"/>
        </w:rPr>
        <w:t xml:space="preserve">附件1：            </w:t>
      </w:r>
      <w:r>
        <w:rPr>
          <w:rFonts w:hint="eastAsia" w:ascii="宋体" w:hAnsi="宋体" w:cs="宋体"/>
          <w:b/>
          <w:bCs/>
          <w:sz w:val="40"/>
          <w:szCs w:val="48"/>
        </w:rPr>
        <w:t>强制性资格条件</w:t>
      </w:r>
      <w:bookmarkEnd w:id="735"/>
      <w:bookmarkEnd w:id="736"/>
      <w:bookmarkEnd w:id="737"/>
      <w:bookmarkEnd w:id="738"/>
      <w:bookmarkEnd w:id="739"/>
      <w:bookmarkEnd w:id="740"/>
      <w:bookmarkEnd w:id="741"/>
      <w:bookmarkEnd w:id="742"/>
      <w:bookmarkEnd w:id="743"/>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w:t>
            </w:r>
            <w:r>
              <w:rPr>
                <w:rFonts w:hint="eastAsia" w:ascii="宋体" w:hAnsi="宋体" w:eastAsia="宋体" w:cs="Arial"/>
                <w:b/>
                <w:bCs/>
                <w:color w:val="auto"/>
                <w:kern w:val="0"/>
              </w:rPr>
              <w:t>具有建筑装修装饰工程专业承包</w:t>
            </w:r>
            <w:r>
              <w:rPr>
                <w:rFonts w:hint="eastAsia" w:ascii="宋体" w:hAnsi="宋体" w:eastAsia="宋体" w:cs="Arial"/>
                <w:b/>
                <w:bCs/>
                <w:color w:val="auto"/>
                <w:kern w:val="0"/>
                <w:lang w:val="en-US" w:eastAsia="zh-CN"/>
              </w:rPr>
              <w:t>二级及以上</w:t>
            </w:r>
            <w:r>
              <w:rPr>
                <w:rFonts w:hint="eastAsia" w:ascii="宋体" w:hAnsi="宋体" w:eastAsia="宋体" w:cs="Arial"/>
                <w:b/>
                <w:bCs/>
                <w:color w:val="auto"/>
                <w:kern w:val="0"/>
              </w:rPr>
              <w:t>资质独</w:t>
            </w:r>
            <w:r>
              <w:rPr>
                <w:rFonts w:hint="eastAsia" w:ascii="宋体" w:hAnsi="宋体"/>
                <w:b/>
                <w:bCs/>
                <w:snapToGrid w:val="0"/>
                <w:kern w:val="0"/>
              </w:rPr>
              <w:t>立法人</w:t>
            </w:r>
            <w:r>
              <w:rPr>
                <w:rFonts w:hint="eastAsia" w:ascii="Times New Roman" w:hAnsi="Times New Roman" w:eastAsia="宋体" w:cs="Times New Roman"/>
                <w:b/>
                <w:bCs/>
              </w:rPr>
              <w:t>。具有有效期内的安全生产许可证。供应商项目负责人具有</w:t>
            </w:r>
            <w:r>
              <w:rPr>
                <w:rFonts w:hint="eastAsia" w:cs="Times New Roman"/>
                <w:b/>
                <w:bCs/>
                <w:lang w:val="en-US" w:eastAsia="zh-CN"/>
              </w:rPr>
              <w:t>建筑</w:t>
            </w:r>
            <w:r>
              <w:rPr>
                <w:rFonts w:hint="eastAsia" w:ascii="Times New Roman" w:hAnsi="Times New Roman" w:eastAsia="宋体" w:cs="Times New Roman"/>
                <w:b/>
                <w:bCs/>
              </w:rPr>
              <w:t>工程二级及以上建造师注册证书。</w:t>
            </w:r>
            <w:r>
              <w:rPr>
                <w:rFonts w:hint="eastAsia"/>
                <w:b/>
                <w:bCs/>
              </w:rPr>
              <w:t>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4" w:name="_Toc345575550"/>
      <w:bookmarkStart w:id="745" w:name="_Toc245088215"/>
      <w:bookmarkStart w:id="746" w:name="_Toc396297240"/>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4"/>
      <w:bookmarkEnd w:id="745"/>
      <w:bookmarkEnd w:id="746"/>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w:t>
      </w:r>
      <w:r>
        <w:rPr>
          <w:rFonts w:hint="eastAsia" w:ascii="宋体" w:hAnsi="宋体"/>
          <w:snapToGrid w:val="0"/>
          <w:lang w:val="en-US" w:eastAsia="zh-CN"/>
        </w:rPr>
        <w:t>3</w:t>
      </w:r>
      <w:r>
        <w:rPr>
          <w:rFonts w:hint="eastAsia" w:ascii="宋体" w:hAnsi="宋体"/>
          <w:snapToGrid w:val="0"/>
        </w:rPr>
        <w:t>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left="0" w:leftChars="0" w:firstLine="0" w:firstLineChars="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7" w:name="_Toc297115119"/>
      <w:bookmarkStart w:id="748" w:name="_Toc42511944"/>
      <w:bookmarkStart w:id="749" w:name="_Toc359357397"/>
      <w:bookmarkStart w:id="750" w:name="_Toc4902"/>
      <w:bookmarkStart w:id="751" w:name="_Toc16054"/>
      <w:r>
        <w:rPr>
          <w:rFonts w:cs="Arial"/>
        </w:rPr>
        <w:t>拟投入的主要施工机械设备表</w:t>
      </w:r>
      <w:bookmarkEnd w:id="747"/>
      <w:bookmarkEnd w:id="748"/>
      <w:bookmarkEnd w:id="749"/>
      <w:bookmarkEnd w:id="750"/>
      <w:bookmarkEnd w:id="751"/>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2" w:name="_Toc359357398"/>
      <w:bookmarkStart w:id="753" w:name="_Toc12018"/>
      <w:bookmarkStart w:id="754" w:name="_Toc297115120"/>
      <w:bookmarkStart w:id="755" w:name="_Toc42511945"/>
      <w:bookmarkStart w:id="756" w:name="_Toc16086"/>
      <w:r>
        <w:rPr>
          <w:rFonts w:cs="Arial"/>
        </w:rPr>
        <w:t>劳动力计划表</w:t>
      </w:r>
      <w:bookmarkEnd w:id="752"/>
      <w:bookmarkEnd w:id="753"/>
      <w:bookmarkEnd w:id="754"/>
      <w:bookmarkEnd w:id="755"/>
      <w:bookmarkEnd w:id="756"/>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7" w:name="_Toc359357399"/>
      <w:bookmarkStart w:id="758" w:name="_Toc297115123"/>
      <w:bookmarkStart w:id="759" w:name="_Toc18537"/>
      <w:bookmarkStart w:id="760" w:name="_Toc25747"/>
      <w:bookmarkStart w:id="761" w:name="_Toc42511946"/>
      <w:r>
        <w:rPr>
          <w:rFonts w:cs="Arial"/>
        </w:rPr>
        <w:t>项目管理班子配备情况表</w:t>
      </w:r>
      <w:bookmarkEnd w:id="757"/>
      <w:bookmarkEnd w:id="758"/>
      <w:bookmarkEnd w:id="759"/>
      <w:bookmarkEnd w:id="760"/>
      <w:bookmarkEnd w:id="761"/>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2" w:name="_Toc19557"/>
      <w:bookmarkStart w:id="763" w:name="_Toc13563"/>
      <w:bookmarkStart w:id="764" w:name="_Toc42511947"/>
      <w:bookmarkStart w:id="765" w:name="_Toc359357400"/>
      <w:bookmarkStart w:id="766" w:name="_Toc297115126"/>
      <w:r>
        <w:rPr>
          <w:rFonts w:hint="eastAsia" w:cs="Arial"/>
        </w:rPr>
        <w:t>工程施工人员配备</w:t>
      </w:r>
      <w:r>
        <w:rPr>
          <w:rFonts w:cs="Arial"/>
        </w:rPr>
        <w:t>情况表</w:t>
      </w:r>
      <w:bookmarkEnd w:id="762"/>
      <w:bookmarkEnd w:id="763"/>
      <w:bookmarkEnd w:id="764"/>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7" w:name="_Toc1496"/>
      <w:bookmarkStart w:id="768" w:name="_Toc42511948"/>
      <w:bookmarkStart w:id="769" w:name="_Toc26555"/>
      <w:r>
        <w:rPr>
          <w:rFonts w:cs="Arial"/>
        </w:rPr>
        <w:t>项目管理班子配备情况辅助说明资料</w:t>
      </w:r>
      <w:bookmarkEnd w:id="765"/>
      <w:bookmarkEnd w:id="766"/>
      <w:bookmarkEnd w:id="767"/>
      <w:bookmarkEnd w:id="768"/>
      <w:bookmarkEnd w:id="769"/>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6</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0E56D53E">
      <w:pPr>
        <w:pStyle w:val="21"/>
        <w:ind w:left="0" w:leftChars="0" w:firstLine="0" w:firstLineChars="0"/>
        <w:rPr>
          <w:rFonts w:hint="eastAsia" w:ascii="Arial" w:hAnsi="宋体" w:cs="Arial"/>
          <w:bCs/>
        </w:rPr>
      </w:pPr>
      <w:bookmarkStart w:id="770" w:name="_Toc5765"/>
    </w:p>
    <w:p w14:paraId="4D206A6B">
      <w:pPr>
        <w:pStyle w:val="21"/>
        <w:ind w:left="0" w:leftChars="0" w:firstLine="0" w:firstLineChars="0"/>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70"/>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71" w:name="_Toc33194398"/>
      <w:r>
        <w:rPr>
          <w:rFonts w:hint="eastAsia" w:hAnsi="宋体" w:cs="Arial"/>
          <w:bCs/>
          <w:szCs w:val="24"/>
        </w:rPr>
        <w:t>能在响应文件中提供国家确定的认证机构出具的、处于有效期之内的该产品节能产品认证证书；</w:t>
      </w:r>
      <w:bookmarkEnd w:id="771"/>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2" w:name="_Toc23609"/>
      <w:bookmarkStart w:id="773" w:name="_Toc14362"/>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2"/>
      <w:bookmarkEnd w:id="773"/>
    </w:p>
    <w:p w14:paraId="38AAED90">
      <w:pPr>
        <w:rPr>
          <w:rFonts w:hint="eastAsia" w:ascii="宋体" w:hAnsi="宋体" w:cs="Arial"/>
        </w:rPr>
      </w:pPr>
    </w:p>
    <w:p w14:paraId="7BC36AA8">
      <w:pPr>
        <w:pStyle w:val="3"/>
        <w:spacing w:line="320" w:lineRule="exact"/>
        <w:ind w:firstLine="640"/>
        <w:rPr>
          <w:color w:val="auto"/>
        </w:rPr>
      </w:pPr>
      <w:bookmarkStart w:id="774" w:name="_Toc42511949"/>
      <w:bookmarkStart w:id="775" w:name="_Toc22426"/>
      <w:r>
        <w:rPr>
          <w:rFonts w:hint="eastAsia"/>
          <w:color w:val="auto"/>
        </w:rPr>
        <w:t>第八章  附件</w:t>
      </w:r>
      <w:bookmarkEnd w:id="774"/>
      <w:bookmarkEnd w:id="775"/>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6" w:name="_Toc25765008"/>
      <w:bookmarkStart w:id="777" w:name="_Toc7664195"/>
      <w:bookmarkStart w:id="778" w:name="_Toc7542914"/>
      <w:bookmarkStart w:id="779" w:name="_Toc17428252"/>
      <w:bookmarkStart w:id="780" w:name="_Toc20358290"/>
      <w:bookmarkStart w:id="781" w:name="_Toc17428347"/>
      <w:bookmarkStart w:id="782" w:name="_Toc24471816"/>
      <w:bookmarkStart w:id="783" w:name="_Toc8007003"/>
      <w:bookmarkStart w:id="784" w:name="_Toc7663595"/>
      <w:bookmarkStart w:id="785" w:name="_Toc7988473"/>
      <w:bookmarkStart w:id="786" w:name="_Toc7574703"/>
      <w:bookmarkStart w:id="787" w:name="_Toc7993639"/>
      <w:bookmarkStart w:id="788" w:name="_Toc7488757"/>
      <w:bookmarkStart w:id="789" w:name="_Toc10432456"/>
      <w:bookmarkStart w:id="790" w:name="_Toc7668948"/>
      <w:bookmarkStart w:id="791" w:name="_Toc7988419"/>
      <w:bookmarkStart w:id="792" w:name="_Toc7492526"/>
      <w:r>
        <w:rPr>
          <w:rFonts w:hint="eastAsia" w:ascii="宋体" w:hAnsi="宋体" w:cs="宋体"/>
          <w:b/>
          <w:bCs/>
          <w:sz w:val="21"/>
          <w:szCs w:val="21"/>
        </w:rPr>
        <w:t>二、关于印发节能产品政府采购品目清单的通知（财库〔2019〕19号）</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3" w:name="_Toc25765009"/>
      <w:bookmarkStart w:id="794" w:name="_Toc7664196"/>
      <w:bookmarkStart w:id="795" w:name="_Toc7988420"/>
      <w:bookmarkStart w:id="796" w:name="_Toc8007004"/>
      <w:bookmarkStart w:id="797" w:name="_Toc7993640"/>
      <w:bookmarkStart w:id="798" w:name="_Toc24471817"/>
      <w:bookmarkStart w:id="799" w:name="_Toc10432457"/>
      <w:bookmarkStart w:id="800" w:name="_Toc17428253"/>
      <w:bookmarkStart w:id="801" w:name="_Toc17428348"/>
      <w:bookmarkStart w:id="802" w:name="_Toc7542915"/>
      <w:bookmarkStart w:id="803" w:name="_Toc7988474"/>
      <w:bookmarkStart w:id="804" w:name="_Toc7492527"/>
      <w:bookmarkStart w:id="805" w:name="_Toc7668949"/>
      <w:bookmarkStart w:id="806" w:name="_Toc7663596"/>
      <w:bookmarkStart w:id="807" w:name="_Toc20358291"/>
      <w:bookmarkStart w:id="808" w:name="_Toc7488758"/>
      <w:bookmarkStart w:id="809" w:name="_Toc7574704"/>
      <w:r>
        <w:rPr>
          <w:rFonts w:hint="eastAsia" w:ascii="宋体" w:hAnsi="宋体" w:cs="宋体"/>
          <w:b/>
          <w:bCs/>
          <w:sz w:val="21"/>
          <w:szCs w:val="21"/>
        </w:rPr>
        <w:t>三、关于印发环境标志产品政府采购品目清单的通知（财库〔2019〕18号）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10" w:name="_Toc7988475"/>
      <w:bookmarkStart w:id="811" w:name="_Toc7492528"/>
      <w:bookmarkStart w:id="812" w:name="_Toc10432458"/>
      <w:bookmarkStart w:id="813" w:name="_Toc8007005"/>
      <w:bookmarkStart w:id="814" w:name="_Toc20358292"/>
      <w:bookmarkStart w:id="815" w:name="_Toc7668950"/>
      <w:bookmarkStart w:id="816" w:name="_Toc7488759"/>
      <w:bookmarkStart w:id="817" w:name="_Toc17428349"/>
      <w:bookmarkStart w:id="818" w:name="_Toc7542916"/>
      <w:bookmarkStart w:id="819" w:name="_Toc7993641"/>
      <w:bookmarkStart w:id="820" w:name="_Toc24471818"/>
      <w:bookmarkStart w:id="821" w:name="_Toc7574705"/>
      <w:bookmarkStart w:id="822" w:name="_Toc25765010"/>
      <w:bookmarkStart w:id="823" w:name="_Toc17428254"/>
      <w:bookmarkStart w:id="824" w:name="_Toc7663597"/>
      <w:bookmarkStart w:id="825" w:name="_Toc7664197"/>
      <w:bookmarkStart w:id="826" w:name="_Toc7988421"/>
      <w:r>
        <w:rPr>
          <w:rFonts w:hint="eastAsia" w:ascii="宋体" w:hAnsi="宋体" w:cs="宋体"/>
          <w:b/>
          <w:bCs/>
          <w:sz w:val="21"/>
          <w:szCs w:val="21"/>
        </w:rPr>
        <w:t>四、市场监管总局关于发布参与实施政府采购节能产品、环境标志产品认证机构名录的公告（2019年第16号）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NumType w:fmt="decimal"/>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r>
      <w:rPr>
        <w:sz w:val="18"/>
      </w:rP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D504DAD">
                <w:pPr>
                  <w:pStyle w:val="3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177475EE">
    <w:pPr>
      <w:pStyle w:val="32"/>
      <w:jc w:val="center"/>
    </w:pP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rPr>
        <w:sz w:val="18"/>
      </w:rP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0173D0">
                <w:pPr>
                  <w:pStyle w:val="3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right"/>
      <w:rPr>
        <w:rFonts w:ascii="宋体"/>
        <w:color w:val="auto"/>
        <w:sz w:val="2"/>
        <w:szCs w:val="2"/>
      </w:rPr>
    </w:pPr>
    <w:r>
      <w:rPr>
        <w:rFonts w:hint="eastAsia" w:hAnsi="宋体" w:cs="Arial"/>
        <w:b/>
        <w:color w:val="auto"/>
        <w:sz w:val="18"/>
        <w:szCs w:val="18"/>
        <w:lang w:eastAsia="zh-CN"/>
      </w:rPr>
      <w:t>杭州电子科技大学下沙校区第12教学楼教室改造工程</w:t>
    </w:r>
    <w:r>
      <w:rPr>
        <w:rFonts w:hint="eastAsia" w:hAnsi="宋体" w:cs="Arial"/>
        <w:b/>
        <w:color w:val="auto"/>
        <w:sz w:val="18"/>
        <w:szCs w:val="18"/>
        <w:lang w:val="en-US" w:eastAsia="zh-CN"/>
      </w:rPr>
      <w:t>政府采购竞争性磋商文件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133"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35E0F"/>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649"/>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1F04C04"/>
    <w:rsid w:val="02E30FB0"/>
    <w:rsid w:val="02F4678E"/>
    <w:rsid w:val="03040DB4"/>
    <w:rsid w:val="03127217"/>
    <w:rsid w:val="03195712"/>
    <w:rsid w:val="031E037D"/>
    <w:rsid w:val="039168B6"/>
    <w:rsid w:val="03DD19CE"/>
    <w:rsid w:val="03F6089E"/>
    <w:rsid w:val="04027C67"/>
    <w:rsid w:val="044A274D"/>
    <w:rsid w:val="044F4FAC"/>
    <w:rsid w:val="0450333B"/>
    <w:rsid w:val="04A10F62"/>
    <w:rsid w:val="04BE715D"/>
    <w:rsid w:val="04CE4C6A"/>
    <w:rsid w:val="04D63A70"/>
    <w:rsid w:val="04F957E2"/>
    <w:rsid w:val="051A3731"/>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9A3428"/>
    <w:rsid w:val="07F76EC8"/>
    <w:rsid w:val="082E6A2E"/>
    <w:rsid w:val="088270F5"/>
    <w:rsid w:val="08836343"/>
    <w:rsid w:val="08A71E54"/>
    <w:rsid w:val="090E574B"/>
    <w:rsid w:val="091B1929"/>
    <w:rsid w:val="09340253"/>
    <w:rsid w:val="097575CD"/>
    <w:rsid w:val="097D6CB7"/>
    <w:rsid w:val="09C43A30"/>
    <w:rsid w:val="09ED466B"/>
    <w:rsid w:val="0A0D6738"/>
    <w:rsid w:val="0A183E4D"/>
    <w:rsid w:val="0A186C84"/>
    <w:rsid w:val="0A675604"/>
    <w:rsid w:val="0A7F5FB2"/>
    <w:rsid w:val="0AA9176F"/>
    <w:rsid w:val="0AB7068B"/>
    <w:rsid w:val="0ABF4163"/>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A958EC"/>
    <w:rsid w:val="0DBD45F4"/>
    <w:rsid w:val="0DBE2B84"/>
    <w:rsid w:val="0DF11BB1"/>
    <w:rsid w:val="0E144505"/>
    <w:rsid w:val="0E176739"/>
    <w:rsid w:val="0E1A74C9"/>
    <w:rsid w:val="0E1B71F5"/>
    <w:rsid w:val="0E3354BF"/>
    <w:rsid w:val="0E755F27"/>
    <w:rsid w:val="0ECD7420"/>
    <w:rsid w:val="0EE27DCA"/>
    <w:rsid w:val="0EF259DE"/>
    <w:rsid w:val="0F3155D8"/>
    <w:rsid w:val="0F5A4B2F"/>
    <w:rsid w:val="0FA35F01"/>
    <w:rsid w:val="0FBB13F8"/>
    <w:rsid w:val="0FF662C6"/>
    <w:rsid w:val="10953945"/>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9C5638"/>
    <w:rsid w:val="12AF0CEE"/>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3C7E"/>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B329B"/>
    <w:rsid w:val="1BEC3964"/>
    <w:rsid w:val="1C177904"/>
    <w:rsid w:val="1C352FCB"/>
    <w:rsid w:val="1C3B34B2"/>
    <w:rsid w:val="1C5B70C4"/>
    <w:rsid w:val="1C785CD7"/>
    <w:rsid w:val="1C7F4BAB"/>
    <w:rsid w:val="1CF41BBF"/>
    <w:rsid w:val="1CF90C1E"/>
    <w:rsid w:val="1CF94291"/>
    <w:rsid w:val="1D226534"/>
    <w:rsid w:val="1D315D2D"/>
    <w:rsid w:val="1D96549F"/>
    <w:rsid w:val="1DE000B0"/>
    <w:rsid w:val="1DE5056E"/>
    <w:rsid w:val="1DEC17C4"/>
    <w:rsid w:val="1DFD78BA"/>
    <w:rsid w:val="1E086C80"/>
    <w:rsid w:val="1E0B1E5B"/>
    <w:rsid w:val="1E0B405F"/>
    <w:rsid w:val="1E131E61"/>
    <w:rsid w:val="1E6D05CB"/>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A67E1B"/>
    <w:rsid w:val="22C00CF5"/>
    <w:rsid w:val="22DB2232"/>
    <w:rsid w:val="22E43B1F"/>
    <w:rsid w:val="22F80B40"/>
    <w:rsid w:val="22F9532C"/>
    <w:rsid w:val="230526E3"/>
    <w:rsid w:val="23452FA8"/>
    <w:rsid w:val="23546597"/>
    <w:rsid w:val="23653F32"/>
    <w:rsid w:val="239857CE"/>
    <w:rsid w:val="23A4798B"/>
    <w:rsid w:val="23C23E70"/>
    <w:rsid w:val="23D372EA"/>
    <w:rsid w:val="23F26A01"/>
    <w:rsid w:val="241F31F8"/>
    <w:rsid w:val="245F2947"/>
    <w:rsid w:val="24700784"/>
    <w:rsid w:val="24722A38"/>
    <w:rsid w:val="24811B75"/>
    <w:rsid w:val="24FF4E0B"/>
    <w:rsid w:val="2515505F"/>
    <w:rsid w:val="25272E58"/>
    <w:rsid w:val="25642AAD"/>
    <w:rsid w:val="25665B84"/>
    <w:rsid w:val="258A7C1B"/>
    <w:rsid w:val="263273FD"/>
    <w:rsid w:val="26351A25"/>
    <w:rsid w:val="265A1FA9"/>
    <w:rsid w:val="265D2E3F"/>
    <w:rsid w:val="269F1FB2"/>
    <w:rsid w:val="26B707CD"/>
    <w:rsid w:val="26C10B9E"/>
    <w:rsid w:val="275A333F"/>
    <w:rsid w:val="277B6999"/>
    <w:rsid w:val="27900D38"/>
    <w:rsid w:val="27BF0D44"/>
    <w:rsid w:val="27DA0163"/>
    <w:rsid w:val="27E804B7"/>
    <w:rsid w:val="27F52450"/>
    <w:rsid w:val="282805AF"/>
    <w:rsid w:val="2840503C"/>
    <w:rsid w:val="28492B68"/>
    <w:rsid w:val="28546AFA"/>
    <w:rsid w:val="289C0011"/>
    <w:rsid w:val="29307D5F"/>
    <w:rsid w:val="293E4D43"/>
    <w:rsid w:val="29557225"/>
    <w:rsid w:val="2964687E"/>
    <w:rsid w:val="299C11AF"/>
    <w:rsid w:val="29F40A49"/>
    <w:rsid w:val="2A5F17F5"/>
    <w:rsid w:val="2A924C61"/>
    <w:rsid w:val="2AE21C48"/>
    <w:rsid w:val="2B177920"/>
    <w:rsid w:val="2BF35C97"/>
    <w:rsid w:val="2CC164E3"/>
    <w:rsid w:val="2CD74B5E"/>
    <w:rsid w:val="2D485B6F"/>
    <w:rsid w:val="2DDA0A45"/>
    <w:rsid w:val="2DF63E32"/>
    <w:rsid w:val="2E0F2CEF"/>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896CF9"/>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1D07F7"/>
    <w:rsid w:val="392B134F"/>
    <w:rsid w:val="39342CD4"/>
    <w:rsid w:val="394A5C59"/>
    <w:rsid w:val="395B1AA5"/>
    <w:rsid w:val="39660FA0"/>
    <w:rsid w:val="39707C66"/>
    <w:rsid w:val="39A94C56"/>
    <w:rsid w:val="39E63EDB"/>
    <w:rsid w:val="3A214572"/>
    <w:rsid w:val="3A780F78"/>
    <w:rsid w:val="3AAB05DD"/>
    <w:rsid w:val="3B112D70"/>
    <w:rsid w:val="3B533F2B"/>
    <w:rsid w:val="3B713841"/>
    <w:rsid w:val="3B9203F7"/>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3F53097E"/>
    <w:rsid w:val="3FEA48D8"/>
    <w:rsid w:val="40043244"/>
    <w:rsid w:val="40050A98"/>
    <w:rsid w:val="40104987"/>
    <w:rsid w:val="40271888"/>
    <w:rsid w:val="40597E48"/>
    <w:rsid w:val="405C6E6C"/>
    <w:rsid w:val="40966843"/>
    <w:rsid w:val="40A72C8B"/>
    <w:rsid w:val="40C94DC1"/>
    <w:rsid w:val="40ED3FFE"/>
    <w:rsid w:val="41181B82"/>
    <w:rsid w:val="411B786B"/>
    <w:rsid w:val="412D5724"/>
    <w:rsid w:val="41484C64"/>
    <w:rsid w:val="415E375B"/>
    <w:rsid w:val="41665ED0"/>
    <w:rsid w:val="417A7107"/>
    <w:rsid w:val="41994A53"/>
    <w:rsid w:val="41A2625C"/>
    <w:rsid w:val="421B5C2A"/>
    <w:rsid w:val="427D00DD"/>
    <w:rsid w:val="42B131A0"/>
    <w:rsid w:val="42C27EFF"/>
    <w:rsid w:val="42E911B6"/>
    <w:rsid w:val="43086341"/>
    <w:rsid w:val="430C669E"/>
    <w:rsid w:val="431A58BB"/>
    <w:rsid w:val="43352C40"/>
    <w:rsid w:val="4391514A"/>
    <w:rsid w:val="4394151B"/>
    <w:rsid w:val="43B379CA"/>
    <w:rsid w:val="43C142B0"/>
    <w:rsid w:val="43CA545D"/>
    <w:rsid w:val="445A7D27"/>
    <w:rsid w:val="44C23C6F"/>
    <w:rsid w:val="44D72FEF"/>
    <w:rsid w:val="450C037F"/>
    <w:rsid w:val="45181B68"/>
    <w:rsid w:val="452D1B03"/>
    <w:rsid w:val="45467E40"/>
    <w:rsid w:val="454A1149"/>
    <w:rsid w:val="45991206"/>
    <w:rsid w:val="45E555F9"/>
    <w:rsid w:val="460E0892"/>
    <w:rsid w:val="464278ED"/>
    <w:rsid w:val="46625A9C"/>
    <w:rsid w:val="4669502D"/>
    <w:rsid w:val="46C53171"/>
    <w:rsid w:val="470F2597"/>
    <w:rsid w:val="476B4E24"/>
    <w:rsid w:val="478B56C8"/>
    <w:rsid w:val="47B36388"/>
    <w:rsid w:val="47D005B3"/>
    <w:rsid w:val="48275CCC"/>
    <w:rsid w:val="483B7763"/>
    <w:rsid w:val="48A41214"/>
    <w:rsid w:val="48AA2D6D"/>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CE249FA"/>
    <w:rsid w:val="4D0317FE"/>
    <w:rsid w:val="4D054A21"/>
    <w:rsid w:val="4DEB5FEA"/>
    <w:rsid w:val="4E1B33E0"/>
    <w:rsid w:val="4E634143"/>
    <w:rsid w:val="4EBA0FE2"/>
    <w:rsid w:val="4F2576D0"/>
    <w:rsid w:val="4F4E50E7"/>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5B005D"/>
    <w:rsid w:val="55C8270C"/>
    <w:rsid w:val="55D16FE5"/>
    <w:rsid w:val="55E55DD9"/>
    <w:rsid w:val="561C6A52"/>
    <w:rsid w:val="56593530"/>
    <w:rsid w:val="56AC4233"/>
    <w:rsid w:val="56AF2FA2"/>
    <w:rsid w:val="56B06467"/>
    <w:rsid w:val="56B761FD"/>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9F273F9"/>
    <w:rsid w:val="5A1E17A0"/>
    <w:rsid w:val="5A317E53"/>
    <w:rsid w:val="5A7D2A4C"/>
    <w:rsid w:val="5AB2539C"/>
    <w:rsid w:val="5ADA0244"/>
    <w:rsid w:val="5B517823"/>
    <w:rsid w:val="5B9444B1"/>
    <w:rsid w:val="5BA82A0F"/>
    <w:rsid w:val="5BF169F6"/>
    <w:rsid w:val="5C21628F"/>
    <w:rsid w:val="5CAA49C1"/>
    <w:rsid w:val="5CAB1AF3"/>
    <w:rsid w:val="5CF474B1"/>
    <w:rsid w:val="5D360B83"/>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714FE5"/>
    <w:rsid w:val="61995E1B"/>
    <w:rsid w:val="619F720E"/>
    <w:rsid w:val="61C94AC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73D6AC0"/>
    <w:rsid w:val="681B3E6B"/>
    <w:rsid w:val="68252525"/>
    <w:rsid w:val="68530388"/>
    <w:rsid w:val="685E7AF2"/>
    <w:rsid w:val="68912C31"/>
    <w:rsid w:val="69782D5D"/>
    <w:rsid w:val="698202D9"/>
    <w:rsid w:val="69A3546F"/>
    <w:rsid w:val="6A0D243B"/>
    <w:rsid w:val="6AE83F46"/>
    <w:rsid w:val="6AF35E50"/>
    <w:rsid w:val="6B0A2483"/>
    <w:rsid w:val="6B961BC0"/>
    <w:rsid w:val="6BA01F86"/>
    <w:rsid w:val="6BBD714D"/>
    <w:rsid w:val="6BCA53D0"/>
    <w:rsid w:val="6C0A7810"/>
    <w:rsid w:val="6C455FDB"/>
    <w:rsid w:val="6C6E76C3"/>
    <w:rsid w:val="6C6F0A8E"/>
    <w:rsid w:val="6C793F1B"/>
    <w:rsid w:val="6C8A4F36"/>
    <w:rsid w:val="6CB25349"/>
    <w:rsid w:val="6CD514F3"/>
    <w:rsid w:val="6D15540B"/>
    <w:rsid w:val="6D87219D"/>
    <w:rsid w:val="6DF7564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4E5C78"/>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B62796"/>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B96173"/>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next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25"/>
    <customShpInfo spid="_x0000_s1027"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134</Pages>
  <Words>18662</Words>
  <Characters>20177</Characters>
  <Lines>4744</Lines>
  <Paragraphs>3721</Paragraphs>
  <TotalTime>8</TotalTime>
  <ScaleCrop>false</ScaleCrop>
  <LinksUpToDate>false</LinksUpToDate>
  <CharactersWithSpaces>20352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2026-06-15T07:02:52Z</dcterms:modified>
  <dc:title>杭州电子科技大学下沙校区第12教学楼教室改造工程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